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2D105C" w:rsidRDefault="002D105C" w:rsidP="002D105C">
      <w:pPr>
        <w:jc w:val="both"/>
        <w:rPr>
          <w:color w:val="7F7F7F" w:themeColor="background1" w:themeShade="7F"/>
          <w:spacing w:val="60"/>
        </w:rPr>
      </w:pPr>
    </w:p>
    <w:p w:rsidR="00B66700" w:rsidRDefault="00B66700" w:rsidP="002D105C">
      <w:pPr>
        <w:rPr>
          <w:rFonts w:ascii="Times New Roman" w:eastAsiaTheme="majorEastAsia" w:hAnsi="Times New Roman" w:cs="Times New Roman"/>
          <w:b/>
          <w:caps/>
          <w:sz w:val="20"/>
          <w:szCs w:val="20"/>
        </w:rPr>
      </w:pPr>
      <w:r w:rsidRPr="002D105C">
        <w:rPr>
          <w:rFonts w:ascii="Times New Roman" w:eastAsiaTheme="majorEastAsia" w:hAnsi="Times New Roman" w:cs="Times New Roman"/>
          <w:b/>
          <w:caps/>
          <w:sz w:val="20"/>
          <w:szCs w:val="20"/>
        </w:rPr>
        <w:t>Life Skills Training Through Situated Learning Experiences</w:t>
      </w:r>
      <w:r w:rsidR="00AF7BAF" w:rsidRPr="002D105C">
        <w:rPr>
          <w:rFonts w:ascii="Times New Roman" w:eastAsiaTheme="majorEastAsia" w:hAnsi="Times New Roman" w:cs="Times New Roman"/>
          <w:b/>
          <w:caps/>
          <w:sz w:val="20"/>
          <w:szCs w:val="20"/>
        </w:rPr>
        <w:t>: An Alternative Instructional Model</w:t>
      </w:r>
    </w:p>
    <w:p w:rsidR="002D105C" w:rsidRPr="002D105C" w:rsidRDefault="002D105C" w:rsidP="002D105C">
      <w:pPr>
        <w:rPr>
          <w:rFonts w:ascii="Times New Roman" w:eastAsiaTheme="majorEastAsia" w:hAnsi="Times New Roman" w:cs="Times New Roman"/>
          <w:b/>
          <w:caps/>
          <w:sz w:val="20"/>
          <w:szCs w:val="20"/>
        </w:rPr>
      </w:pPr>
    </w:p>
    <w:p w:rsidR="00B473F7" w:rsidRPr="002D105C" w:rsidRDefault="00B473F7" w:rsidP="002D105C">
      <w:pPr>
        <w:rPr>
          <w:rFonts w:ascii="Times New Roman" w:hAnsi="Times New Roman" w:cs="Times New Roman"/>
          <w:b/>
          <w:color w:val="000000" w:themeColor="text1"/>
          <w:sz w:val="20"/>
          <w:szCs w:val="20"/>
        </w:rPr>
      </w:pPr>
      <w:r w:rsidRPr="002D105C">
        <w:rPr>
          <w:rFonts w:ascii="Times New Roman" w:eastAsiaTheme="majorEastAsia" w:hAnsi="Times New Roman" w:cs="Times New Roman"/>
          <w:b/>
          <w:sz w:val="20"/>
          <w:szCs w:val="20"/>
        </w:rPr>
        <w:t>Shelly Meyers</w:t>
      </w:r>
    </w:p>
    <w:p w:rsidR="00B473F7" w:rsidRPr="00155B19" w:rsidRDefault="00B473F7" w:rsidP="002D105C">
      <w:pPr>
        <w:rPr>
          <w:rFonts w:ascii="Times New Roman" w:eastAsiaTheme="majorEastAsia" w:hAnsi="Times New Roman" w:cs="Times New Roman"/>
          <w:i/>
          <w:sz w:val="20"/>
          <w:szCs w:val="20"/>
        </w:rPr>
      </w:pPr>
      <w:r w:rsidRPr="00155B19">
        <w:rPr>
          <w:rFonts w:ascii="Times New Roman" w:eastAsiaTheme="majorEastAsia" w:hAnsi="Times New Roman" w:cs="Times New Roman"/>
          <w:i/>
          <w:sz w:val="20"/>
          <w:szCs w:val="20"/>
        </w:rPr>
        <w:t>Richard Stockton College of New Jersey</w:t>
      </w:r>
    </w:p>
    <w:p w:rsidR="002D105C" w:rsidRDefault="002D105C" w:rsidP="002D105C">
      <w:pPr>
        <w:jc w:val="both"/>
        <w:rPr>
          <w:rFonts w:ascii="Times New Roman" w:hAnsi="Times New Roman" w:cs="Times New Roman"/>
          <w:sz w:val="20"/>
          <w:szCs w:val="20"/>
        </w:rPr>
      </w:pPr>
    </w:p>
    <w:p w:rsidR="005F3A7E" w:rsidRDefault="005F3A7E" w:rsidP="002D105C">
      <w:pPr>
        <w:ind w:left="720" w:right="720"/>
        <w:jc w:val="both"/>
        <w:rPr>
          <w:rFonts w:ascii="Times New Roman" w:hAnsi="Times New Roman" w:cs="Times New Roman"/>
          <w:i/>
          <w:sz w:val="20"/>
          <w:szCs w:val="20"/>
        </w:rPr>
      </w:pPr>
    </w:p>
    <w:p w:rsidR="00C53F5C" w:rsidRPr="002D105C" w:rsidRDefault="00AA2E38" w:rsidP="002D105C">
      <w:pPr>
        <w:ind w:left="720" w:right="720"/>
        <w:jc w:val="both"/>
        <w:rPr>
          <w:rFonts w:ascii="Times New Roman" w:hAnsi="Times New Roman" w:cs="Times New Roman"/>
          <w:i/>
          <w:sz w:val="20"/>
          <w:szCs w:val="20"/>
        </w:rPr>
      </w:pPr>
      <w:r w:rsidRPr="002D105C">
        <w:rPr>
          <w:rFonts w:ascii="Times New Roman" w:hAnsi="Times New Roman" w:cs="Times New Roman"/>
          <w:i/>
          <w:sz w:val="20"/>
          <w:szCs w:val="20"/>
        </w:rPr>
        <w:t xml:space="preserve">This article examines the </w:t>
      </w:r>
      <w:r w:rsidR="009366D9" w:rsidRPr="002D105C">
        <w:rPr>
          <w:rFonts w:ascii="Times New Roman" w:hAnsi="Times New Roman" w:cs="Times New Roman"/>
          <w:i/>
          <w:sz w:val="20"/>
          <w:szCs w:val="20"/>
        </w:rPr>
        <w:t>value of situated learning as an alternative to the traditional college course instructional approach for pre-service teach</w:t>
      </w:r>
      <w:r w:rsidR="0055445A" w:rsidRPr="002D105C">
        <w:rPr>
          <w:rFonts w:ascii="Times New Roman" w:hAnsi="Times New Roman" w:cs="Times New Roman"/>
          <w:i/>
          <w:sz w:val="20"/>
          <w:szCs w:val="20"/>
        </w:rPr>
        <w:t xml:space="preserve">ers.  </w:t>
      </w:r>
      <w:r w:rsidR="00C362AE" w:rsidRPr="002D105C">
        <w:rPr>
          <w:rFonts w:ascii="Times New Roman" w:hAnsi="Times New Roman" w:cs="Times New Roman"/>
          <w:i/>
          <w:sz w:val="20"/>
          <w:szCs w:val="20"/>
        </w:rPr>
        <w:t>The situated learning mode</w:t>
      </w:r>
      <w:r w:rsidR="009366D9" w:rsidRPr="002D105C">
        <w:rPr>
          <w:rFonts w:ascii="Times New Roman" w:hAnsi="Times New Roman" w:cs="Times New Roman"/>
          <w:i/>
          <w:sz w:val="20"/>
          <w:szCs w:val="20"/>
        </w:rPr>
        <w:t xml:space="preserve"> </w:t>
      </w:r>
      <w:r w:rsidR="009378BE" w:rsidRPr="002D105C">
        <w:rPr>
          <w:rFonts w:ascii="Times New Roman" w:hAnsi="Times New Roman" w:cs="Times New Roman"/>
          <w:i/>
          <w:sz w:val="20"/>
          <w:szCs w:val="20"/>
        </w:rPr>
        <w:t xml:space="preserve">of teaching </w:t>
      </w:r>
      <w:r w:rsidR="009366D9" w:rsidRPr="002D105C">
        <w:rPr>
          <w:rFonts w:ascii="Times New Roman" w:hAnsi="Times New Roman" w:cs="Times New Roman"/>
          <w:i/>
          <w:sz w:val="20"/>
          <w:szCs w:val="20"/>
        </w:rPr>
        <w:t>immerses students in the actua</w:t>
      </w:r>
      <w:r w:rsidR="00C53F5C" w:rsidRPr="002D105C">
        <w:rPr>
          <w:rFonts w:ascii="Times New Roman" w:hAnsi="Times New Roman" w:cs="Times New Roman"/>
          <w:i/>
          <w:sz w:val="20"/>
          <w:szCs w:val="20"/>
        </w:rPr>
        <w:t>l setting, practicing the skills and concep</w:t>
      </w:r>
      <w:r w:rsidR="002D105C">
        <w:rPr>
          <w:rFonts w:ascii="Times New Roman" w:hAnsi="Times New Roman" w:cs="Times New Roman"/>
          <w:i/>
          <w:sz w:val="20"/>
          <w:szCs w:val="20"/>
        </w:rPr>
        <w:t xml:space="preserve">ts emphasized in the curriculum. </w:t>
      </w:r>
      <w:r w:rsidR="009366D9" w:rsidRPr="002D105C">
        <w:rPr>
          <w:rFonts w:ascii="Times New Roman" w:hAnsi="Times New Roman" w:cs="Times New Roman"/>
          <w:i/>
          <w:sz w:val="20"/>
          <w:szCs w:val="20"/>
        </w:rPr>
        <w:t>Through a partnership with a college, community agency and public sch</w:t>
      </w:r>
      <w:r w:rsidR="0037171D" w:rsidRPr="002D105C">
        <w:rPr>
          <w:rFonts w:ascii="Times New Roman" w:hAnsi="Times New Roman" w:cs="Times New Roman"/>
          <w:i/>
          <w:sz w:val="20"/>
          <w:szCs w:val="20"/>
        </w:rPr>
        <w:t xml:space="preserve">ool, graduate students </w:t>
      </w:r>
      <w:r w:rsidR="00C362AE" w:rsidRPr="002D105C">
        <w:rPr>
          <w:rFonts w:ascii="Times New Roman" w:hAnsi="Times New Roman" w:cs="Times New Roman"/>
          <w:i/>
          <w:sz w:val="20"/>
          <w:szCs w:val="20"/>
        </w:rPr>
        <w:t xml:space="preserve">in the special education program </w:t>
      </w:r>
      <w:r w:rsidR="0037171D" w:rsidRPr="002D105C">
        <w:rPr>
          <w:rFonts w:ascii="Times New Roman" w:hAnsi="Times New Roman" w:cs="Times New Roman"/>
          <w:i/>
          <w:sz w:val="20"/>
          <w:szCs w:val="20"/>
        </w:rPr>
        <w:t>develop</w:t>
      </w:r>
      <w:r w:rsidR="0010044D" w:rsidRPr="002D105C">
        <w:rPr>
          <w:rFonts w:ascii="Times New Roman" w:hAnsi="Times New Roman" w:cs="Times New Roman"/>
          <w:i/>
          <w:sz w:val="20"/>
          <w:szCs w:val="20"/>
        </w:rPr>
        <w:t>ed</w:t>
      </w:r>
      <w:r w:rsidR="0037171D" w:rsidRPr="002D105C">
        <w:rPr>
          <w:rFonts w:ascii="Times New Roman" w:hAnsi="Times New Roman" w:cs="Times New Roman"/>
          <w:i/>
          <w:sz w:val="20"/>
          <w:szCs w:val="20"/>
        </w:rPr>
        <w:t xml:space="preserve"> and implement</w:t>
      </w:r>
      <w:r w:rsidR="00DD6E17" w:rsidRPr="002D105C">
        <w:rPr>
          <w:rFonts w:ascii="Times New Roman" w:hAnsi="Times New Roman" w:cs="Times New Roman"/>
          <w:i/>
          <w:sz w:val="20"/>
          <w:szCs w:val="20"/>
        </w:rPr>
        <w:t>ed</w:t>
      </w:r>
      <w:r w:rsidR="009366D9" w:rsidRPr="002D105C">
        <w:rPr>
          <w:rFonts w:ascii="Times New Roman" w:hAnsi="Times New Roman" w:cs="Times New Roman"/>
          <w:i/>
          <w:sz w:val="20"/>
          <w:szCs w:val="20"/>
        </w:rPr>
        <w:t xml:space="preserve"> a life skills curriculum for individuals </w:t>
      </w:r>
      <w:r w:rsidR="00C53F5C" w:rsidRPr="002D105C">
        <w:rPr>
          <w:rFonts w:ascii="Times New Roman" w:hAnsi="Times New Roman" w:cs="Times New Roman"/>
          <w:i/>
          <w:sz w:val="20"/>
          <w:szCs w:val="20"/>
        </w:rPr>
        <w:t>with developmental disabilities, while learning essential princi</w:t>
      </w:r>
      <w:r w:rsidR="0055445A" w:rsidRPr="002D105C">
        <w:rPr>
          <w:rFonts w:ascii="Times New Roman" w:hAnsi="Times New Roman" w:cs="Times New Roman"/>
          <w:i/>
          <w:sz w:val="20"/>
          <w:szCs w:val="20"/>
        </w:rPr>
        <w:t xml:space="preserve">ples of delivering instruction.  </w:t>
      </w:r>
      <w:r w:rsidR="00C362AE" w:rsidRPr="002D105C">
        <w:rPr>
          <w:rFonts w:ascii="Times New Roman" w:hAnsi="Times New Roman" w:cs="Times New Roman"/>
          <w:i/>
          <w:sz w:val="20"/>
          <w:szCs w:val="20"/>
        </w:rPr>
        <w:t xml:space="preserve">The </w:t>
      </w:r>
      <w:r w:rsidR="00C96D61" w:rsidRPr="002D105C">
        <w:rPr>
          <w:rFonts w:ascii="Times New Roman" w:hAnsi="Times New Roman" w:cs="Times New Roman"/>
          <w:i/>
          <w:sz w:val="20"/>
          <w:szCs w:val="20"/>
        </w:rPr>
        <w:t xml:space="preserve">school aged </w:t>
      </w:r>
      <w:r w:rsidR="00C362AE" w:rsidRPr="002D105C">
        <w:rPr>
          <w:rFonts w:ascii="Times New Roman" w:hAnsi="Times New Roman" w:cs="Times New Roman"/>
          <w:i/>
          <w:sz w:val="20"/>
          <w:szCs w:val="20"/>
        </w:rPr>
        <w:t>students who participate</w:t>
      </w:r>
      <w:r w:rsidR="00DD6E17" w:rsidRPr="002D105C">
        <w:rPr>
          <w:rFonts w:ascii="Times New Roman" w:hAnsi="Times New Roman" w:cs="Times New Roman"/>
          <w:i/>
          <w:sz w:val="20"/>
          <w:szCs w:val="20"/>
        </w:rPr>
        <w:t>d in the study were</w:t>
      </w:r>
      <w:r w:rsidR="009366D9" w:rsidRPr="002D105C">
        <w:rPr>
          <w:rFonts w:ascii="Times New Roman" w:hAnsi="Times New Roman" w:cs="Times New Roman"/>
          <w:i/>
          <w:sz w:val="20"/>
          <w:szCs w:val="20"/>
        </w:rPr>
        <w:t xml:space="preserve"> from an urban, racial</w:t>
      </w:r>
      <w:r w:rsidR="00C362AE" w:rsidRPr="002D105C">
        <w:rPr>
          <w:rFonts w:ascii="Times New Roman" w:hAnsi="Times New Roman" w:cs="Times New Roman"/>
          <w:i/>
          <w:sz w:val="20"/>
          <w:szCs w:val="20"/>
        </w:rPr>
        <w:t>ly mixed public school district and they attend</w:t>
      </w:r>
      <w:r w:rsidR="00DD6E17" w:rsidRPr="002D105C">
        <w:rPr>
          <w:rFonts w:ascii="Times New Roman" w:hAnsi="Times New Roman" w:cs="Times New Roman"/>
          <w:i/>
          <w:sz w:val="20"/>
          <w:szCs w:val="20"/>
        </w:rPr>
        <w:t>ed</w:t>
      </w:r>
      <w:r w:rsidR="00C362AE" w:rsidRPr="002D105C">
        <w:rPr>
          <w:rFonts w:ascii="Times New Roman" w:hAnsi="Times New Roman" w:cs="Times New Roman"/>
          <w:i/>
          <w:sz w:val="20"/>
          <w:szCs w:val="20"/>
        </w:rPr>
        <w:t xml:space="preserve"> the program at the end of their regular school day. </w:t>
      </w:r>
      <w:r w:rsidR="0055445A" w:rsidRPr="002D105C">
        <w:rPr>
          <w:rFonts w:ascii="Times New Roman" w:hAnsi="Times New Roman" w:cs="Times New Roman"/>
          <w:i/>
          <w:sz w:val="20"/>
          <w:szCs w:val="20"/>
        </w:rPr>
        <w:t xml:space="preserve"> </w:t>
      </w:r>
      <w:r w:rsidR="00C362AE" w:rsidRPr="002D105C">
        <w:rPr>
          <w:rFonts w:ascii="Times New Roman" w:hAnsi="Times New Roman" w:cs="Times New Roman"/>
          <w:i/>
          <w:sz w:val="20"/>
          <w:szCs w:val="20"/>
        </w:rPr>
        <w:t>A</w:t>
      </w:r>
      <w:r w:rsidR="009366D9" w:rsidRPr="002D105C">
        <w:rPr>
          <w:rFonts w:ascii="Times New Roman" w:hAnsi="Times New Roman" w:cs="Times New Roman"/>
          <w:i/>
          <w:sz w:val="20"/>
          <w:szCs w:val="20"/>
        </w:rPr>
        <w:t>nalys</w:t>
      </w:r>
      <w:r w:rsidR="00C53F5C" w:rsidRPr="002D105C">
        <w:rPr>
          <w:rFonts w:ascii="Times New Roman" w:hAnsi="Times New Roman" w:cs="Times New Roman"/>
          <w:i/>
          <w:sz w:val="20"/>
          <w:szCs w:val="20"/>
        </w:rPr>
        <w:t>is of data from student s</w:t>
      </w:r>
      <w:r w:rsidR="0037171D" w:rsidRPr="002D105C">
        <w:rPr>
          <w:rFonts w:ascii="Times New Roman" w:hAnsi="Times New Roman" w:cs="Times New Roman"/>
          <w:i/>
          <w:sz w:val="20"/>
          <w:szCs w:val="20"/>
        </w:rPr>
        <w:t>urveys and focus groups reveal</w:t>
      </w:r>
      <w:r w:rsidR="00DD6E17" w:rsidRPr="002D105C">
        <w:rPr>
          <w:rFonts w:ascii="Times New Roman" w:hAnsi="Times New Roman" w:cs="Times New Roman"/>
          <w:i/>
          <w:sz w:val="20"/>
          <w:szCs w:val="20"/>
        </w:rPr>
        <w:t>ed</w:t>
      </w:r>
      <w:r w:rsidR="00C53F5C" w:rsidRPr="002D105C">
        <w:rPr>
          <w:rFonts w:ascii="Times New Roman" w:hAnsi="Times New Roman" w:cs="Times New Roman"/>
          <w:i/>
          <w:sz w:val="20"/>
          <w:szCs w:val="20"/>
        </w:rPr>
        <w:t xml:space="preserve"> </w:t>
      </w:r>
      <w:r w:rsidR="009366D9" w:rsidRPr="002D105C">
        <w:rPr>
          <w:rFonts w:ascii="Times New Roman" w:hAnsi="Times New Roman" w:cs="Times New Roman"/>
          <w:i/>
          <w:sz w:val="20"/>
          <w:szCs w:val="20"/>
        </w:rPr>
        <w:t>the effectiveness of the sit</w:t>
      </w:r>
      <w:r w:rsidR="00C53F5C" w:rsidRPr="002D105C">
        <w:rPr>
          <w:rFonts w:ascii="Times New Roman" w:hAnsi="Times New Roman" w:cs="Times New Roman"/>
          <w:i/>
          <w:sz w:val="20"/>
          <w:szCs w:val="20"/>
        </w:rPr>
        <w:t>uated learning model.</w:t>
      </w:r>
    </w:p>
    <w:p w:rsidR="00AA2E38" w:rsidRPr="002D105C" w:rsidRDefault="00AA2E38" w:rsidP="002D105C">
      <w:pPr>
        <w:jc w:val="both"/>
        <w:rPr>
          <w:rFonts w:ascii="Times New Roman" w:hAnsi="Times New Roman" w:cs="Times New Roman"/>
          <w:sz w:val="20"/>
          <w:szCs w:val="20"/>
        </w:rPr>
      </w:pPr>
    </w:p>
    <w:p w:rsidR="002D105C" w:rsidRDefault="002D105C" w:rsidP="002D105C">
      <w:pPr>
        <w:jc w:val="both"/>
        <w:rPr>
          <w:rFonts w:ascii="Times New Roman" w:hAnsi="Times New Roman" w:cs="Times New Roman"/>
          <w:i/>
          <w:sz w:val="20"/>
          <w:szCs w:val="20"/>
        </w:rPr>
      </w:pPr>
    </w:p>
    <w:p w:rsidR="002D105C" w:rsidRPr="002D105C" w:rsidRDefault="002D105C" w:rsidP="002D105C">
      <w:pPr>
        <w:jc w:val="both"/>
        <w:rPr>
          <w:rFonts w:ascii="Times New Roman" w:hAnsi="Times New Roman" w:cs="Times New Roman"/>
          <w:i/>
          <w:sz w:val="20"/>
          <w:szCs w:val="20"/>
        </w:rPr>
      </w:pPr>
      <w:r w:rsidRPr="002D105C">
        <w:rPr>
          <w:rFonts w:ascii="Times New Roman" w:hAnsi="Times New Roman" w:cs="Times New Roman"/>
          <w:i/>
          <w:sz w:val="20"/>
          <w:szCs w:val="20"/>
        </w:rPr>
        <w:t>Background</w:t>
      </w:r>
    </w:p>
    <w:p w:rsidR="00A36364" w:rsidRPr="002D105C" w:rsidRDefault="00B71872" w:rsidP="002D105C">
      <w:pPr>
        <w:jc w:val="both"/>
        <w:rPr>
          <w:rFonts w:ascii="Times New Roman" w:hAnsi="Times New Roman" w:cs="Times New Roman"/>
          <w:sz w:val="20"/>
          <w:szCs w:val="20"/>
        </w:rPr>
      </w:pPr>
      <w:r w:rsidRPr="002D105C">
        <w:rPr>
          <w:rFonts w:ascii="Times New Roman" w:hAnsi="Times New Roman" w:cs="Times New Roman"/>
          <w:sz w:val="20"/>
          <w:szCs w:val="20"/>
        </w:rPr>
        <w:t>Federal legislation, No Child Left Behind (2001) and the Individuals with Disabilities Improvement Act (2004) emphasize inclusion of students with disabilities in general education settings, while also mandating their participation in state assessments and attainment of proficiency in the areas of literacy, mathematics</w:t>
      </w:r>
      <w:r w:rsidR="00385348"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science. </w:t>
      </w:r>
      <w:r w:rsidR="0055445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As a result, students with disabilities spend most of the school day preparing for tests, rather than learning skills </w:t>
      </w:r>
      <w:r w:rsidR="0055445A" w:rsidRPr="002D105C">
        <w:rPr>
          <w:rFonts w:ascii="Times New Roman" w:hAnsi="Times New Roman" w:cs="Times New Roman"/>
          <w:sz w:val="20"/>
          <w:szCs w:val="20"/>
        </w:rPr>
        <w:t xml:space="preserve">they need after leaving school.  </w:t>
      </w:r>
      <w:r w:rsidRPr="002D105C">
        <w:rPr>
          <w:rFonts w:ascii="Times New Roman" w:hAnsi="Times New Roman" w:cs="Times New Roman"/>
          <w:sz w:val="20"/>
          <w:szCs w:val="20"/>
        </w:rPr>
        <w:t xml:space="preserve">These fundamental life skills take a back seat to a total academic program, which discounts the need for skills in preparation for the transition from school to the community.  </w:t>
      </w:r>
    </w:p>
    <w:p w:rsidR="002D105C" w:rsidRDefault="002D105C" w:rsidP="002D105C">
      <w:pPr>
        <w:jc w:val="both"/>
        <w:rPr>
          <w:rFonts w:ascii="Times New Roman" w:hAnsi="Times New Roman" w:cs="Times New Roman"/>
          <w:sz w:val="20"/>
          <w:szCs w:val="20"/>
        </w:rPr>
      </w:pPr>
    </w:p>
    <w:p w:rsidR="00255938" w:rsidRDefault="00B71872" w:rsidP="002D105C">
      <w:pPr>
        <w:jc w:val="both"/>
        <w:rPr>
          <w:rFonts w:ascii="Times New Roman" w:hAnsi="Times New Roman" w:cs="Times New Roman"/>
          <w:sz w:val="20"/>
          <w:szCs w:val="20"/>
        </w:rPr>
      </w:pPr>
      <w:r w:rsidRPr="002D105C">
        <w:rPr>
          <w:rFonts w:ascii="Times New Roman" w:hAnsi="Times New Roman" w:cs="Times New Roman"/>
          <w:sz w:val="20"/>
          <w:szCs w:val="20"/>
        </w:rPr>
        <w:t>Special educators, school administrators</w:t>
      </w:r>
      <w:r w:rsidR="00385348"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parents recognize</w:t>
      </w:r>
      <w:r w:rsidR="00145937" w:rsidRPr="002D105C">
        <w:rPr>
          <w:rFonts w:ascii="Times New Roman" w:hAnsi="Times New Roman" w:cs="Times New Roman"/>
          <w:sz w:val="20"/>
          <w:szCs w:val="20"/>
        </w:rPr>
        <w:t>d</w:t>
      </w:r>
      <w:r w:rsidRPr="002D105C">
        <w:rPr>
          <w:rFonts w:ascii="Times New Roman" w:hAnsi="Times New Roman" w:cs="Times New Roman"/>
          <w:sz w:val="20"/>
          <w:szCs w:val="20"/>
        </w:rPr>
        <w:t xml:space="preserve"> the lack of life skills instruction in our public school programs</w:t>
      </w:r>
      <w:r w:rsidR="00145937" w:rsidRPr="002D105C">
        <w:rPr>
          <w:rFonts w:ascii="Times New Roman" w:hAnsi="Times New Roman" w:cs="Times New Roman"/>
          <w:sz w:val="20"/>
          <w:szCs w:val="20"/>
        </w:rPr>
        <w:t xml:space="preserve"> as well as neglecting life skills </w:t>
      </w:r>
      <w:r w:rsidR="002C4009" w:rsidRPr="002D105C">
        <w:rPr>
          <w:rFonts w:ascii="Times New Roman" w:hAnsi="Times New Roman" w:cs="Times New Roman"/>
          <w:sz w:val="20"/>
          <w:szCs w:val="20"/>
        </w:rPr>
        <w:t xml:space="preserve">methods courses </w:t>
      </w:r>
      <w:r w:rsidR="00145937" w:rsidRPr="002D105C">
        <w:rPr>
          <w:rFonts w:ascii="Times New Roman" w:hAnsi="Times New Roman" w:cs="Times New Roman"/>
          <w:sz w:val="20"/>
          <w:szCs w:val="20"/>
        </w:rPr>
        <w:t>in t</w:t>
      </w:r>
      <w:r w:rsidR="0055445A" w:rsidRPr="002D105C">
        <w:rPr>
          <w:rFonts w:ascii="Times New Roman" w:hAnsi="Times New Roman" w:cs="Times New Roman"/>
          <w:sz w:val="20"/>
          <w:szCs w:val="20"/>
        </w:rPr>
        <w:t xml:space="preserve">eacher preparation programs.  </w:t>
      </w:r>
      <w:r w:rsidR="002C4009" w:rsidRPr="002D105C">
        <w:rPr>
          <w:rFonts w:ascii="Times New Roman" w:hAnsi="Times New Roman" w:cs="Times New Roman"/>
          <w:sz w:val="20"/>
          <w:szCs w:val="20"/>
        </w:rPr>
        <w:t>This</w:t>
      </w:r>
      <w:r w:rsidR="00145937" w:rsidRPr="002D105C">
        <w:rPr>
          <w:rFonts w:ascii="Times New Roman" w:hAnsi="Times New Roman" w:cs="Times New Roman"/>
          <w:sz w:val="20"/>
          <w:szCs w:val="20"/>
        </w:rPr>
        <w:t xml:space="preserve"> group </w:t>
      </w:r>
      <w:r w:rsidR="002C4009" w:rsidRPr="002D105C">
        <w:rPr>
          <w:rFonts w:ascii="Times New Roman" w:hAnsi="Times New Roman" w:cs="Times New Roman"/>
          <w:sz w:val="20"/>
          <w:szCs w:val="20"/>
        </w:rPr>
        <w:t xml:space="preserve">of concerned stakeholders </w:t>
      </w:r>
      <w:r w:rsidRPr="002D105C">
        <w:rPr>
          <w:rFonts w:ascii="Times New Roman" w:hAnsi="Times New Roman" w:cs="Times New Roman"/>
          <w:sz w:val="20"/>
          <w:szCs w:val="20"/>
        </w:rPr>
        <w:t>believe</w:t>
      </w:r>
      <w:r w:rsidR="00145937" w:rsidRPr="002D105C">
        <w:rPr>
          <w:rFonts w:ascii="Times New Roman" w:hAnsi="Times New Roman" w:cs="Times New Roman"/>
          <w:sz w:val="20"/>
          <w:szCs w:val="20"/>
        </w:rPr>
        <w:t xml:space="preserve">d it was </w:t>
      </w:r>
      <w:r w:rsidRPr="002D105C">
        <w:rPr>
          <w:rFonts w:ascii="Times New Roman" w:hAnsi="Times New Roman" w:cs="Times New Roman"/>
          <w:sz w:val="20"/>
          <w:szCs w:val="20"/>
        </w:rPr>
        <w:t xml:space="preserve">time </w:t>
      </w:r>
      <w:r w:rsidR="00145937" w:rsidRPr="002D105C">
        <w:rPr>
          <w:rFonts w:ascii="Times New Roman" w:hAnsi="Times New Roman" w:cs="Times New Roman"/>
          <w:sz w:val="20"/>
          <w:szCs w:val="20"/>
        </w:rPr>
        <w:t xml:space="preserve">to address this ongoing dilemma and initiated a discussion </w:t>
      </w:r>
      <w:r w:rsidR="002C4009" w:rsidRPr="002D105C">
        <w:rPr>
          <w:rFonts w:ascii="Times New Roman" w:hAnsi="Times New Roman" w:cs="Times New Roman"/>
          <w:sz w:val="20"/>
          <w:szCs w:val="20"/>
        </w:rPr>
        <w:t>with special education faculty at a local college.</w:t>
      </w:r>
      <w:r w:rsidR="0055445A" w:rsidRPr="002D105C">
        <w:rPr>
          <w:rFonts w:ascii="Times New Roman" w:hAnsi="Times New Roman" w:cs="Times New Roman"/>
          <w:sz w:val="20"/>
          <w:szCs w:val="20"/>
        </w:rPr>
        <w:t xml:space="preserve">  </w:t>
      </w:r>
      <w:r w:rsidR="002C4009" w:rsidRPr="002D105C">
        <w:rPr>
          <w:rFonts w:ascii="Times New Roman" w:hAnsi="Times New Roman" w:cs="Times New Roman"/>
          <w:sz w:val="20"/>
          <w:szCs w:val="20"/>
        </w:rPr>
        <w:t>The faculty shared the concerns</w:t>
      </w:r>
      <w:r w:rsidR="00BB1DF8" w:rsidRPr="002D105C">
        <w:rPr>
          <w:rFonts w:ascii="Times New Roman" w:hAnsi="Times New Roman" w:cs="Times New Roman"/>
          <w:sz w:val="20"/>
          <w:szCs w:val="20"/>
        </w:rPr>
        <w:t xml:space="preserve"> that reached even further into the ways in which colleges were preparing pre-service teachers to meet the needs of the diverse populations in their classrooms. A</w:t>
      </w:r>
      <w:r w:rsidR="002C4009" w:rsidRPr="002D105C">
        <w:rPr>
          <w:rFonts w:ascii="Times New Roman" w:hAnsi="Times New Roman" w:cs="Times New Roman"/>
          <w:sz w:val="20"/>
          <w:szCs w:val="20"/>
        </w:rPr>
        <w:t>s a response,</w:t>
      </w:r>
      <w:r w:rsidR="00334E8F" w:rsidRPr="002D105C">
        <w:rPr>
          <w:rFonts w:ascii="Times New Roman" w:hAnsi="Times New Roman" w:cs="Times New Roman"/>
          <w:sz w:val="20"/>
          <w:szCs w:val="20"/>
        </w:rPr>
        <w:t xml:space="preserve"> </w:t>
      </w:r>
      <w:r w:rsidR="00BB1DF8" w:rsidRPr="002D105C">
        <w:rPr>
          <w:rFonts w:ascii="Times New Roman" w:hAnsi="Times New Roman" w:cs="Times New Roman"/>
          <w:sz w:val="20"/>
          <w:szCs w:val="20"/>
        </w:rPr>
        <w:t xml:space="preserve">they </w:t>
      </w:r>
      <w:r w:rsidR="00334E8F" w:rsidRPr="002D105C">
        <w:rPr>
          <w:rFonts w:ascii="Times New Roman" w:hAnsi="Times New Roman" w:cs="Times New Roman"/>
          <w:sz w:val="20"/>
          <w:szCs w:val="20"/>
        </w:rPr>
        <w:t xml:space="preserve">developed a survey </w:t>
      </w:r>
      <w:r w:rsidR="00752E5C" w:rsidRPr="002D105C">
        <w:rPr>
          <w:rFonts w:ascii="Times New Roman" w:hAnsi="Times New Roman" w:cs="Times New Roman"/>
          <w:sz w:val="20"/>
          <w:szCs w:val="20"/>
        </w:rPr>
        <w:t xml:space="preserve">to determine the extent of </w:t>
      </w:r>
      <w:r w:rsidR="00334E8F" w:rsidRPr="002D105C">
        <w:rPr>
          <w:rFonts w:ascii="Times New Roman" w:hAnsi="Times New Roman" w:cs="Times New Roman"/>
          <w:sz w:val="20"/>
          <w:szCs w:val="20"/>
        </w:rPr>
        <w:t xml:space="preserve">life skills programs for students with disabilities </w:t>
      </w:r>
      <w:r w:rsidR="00752E5C" w:rsidRPr="002D105C">
        <w:rPr>
          <w:rFonts w:ascii="Times New Roman" w:hAnsi="Times New Roman" w:cs="Times New Roman"/>
          <w:sz w:val="20"/>
          <w:szCs w:val="20"/>
        </w:rPr>
        <w:t>in the near</w:t>
      </w:r>
      <w:r w:rsidR="00A36364" w:rsidRPr="002D105C">
        <w:rPr>
          <w:rFonts w:ascii="Times New Roman" w:hAnsi="Times New Roman" w:cs="Times New Roman"/>
          <w:sz w:val="20"/>
          <w:szCs w:val="20"/>
        </w:rPr>
        <w:t>by school districts.</w:t>
      </w:r>
      <w:r w:rsidR="0055445A" w:rsidRPr="002D105C">
        <w:rPr>
          <w:rFonts w:ascii="Times New Roman" w:hAnsi="Times New Roman" w:cs="Times New Roman"/>
          <w:sz w:val="20"/>
          <w:szCs w:val="20"/>
        </w:rPr>
        <w:t xml:space="preserve"> </w:t>
      </w:r>
      <w:r w:rsidR="00A36364" w:rsidRPr="002D105C">
        <w:rPr>
          <w:rFonts w:ascii="Times New Roman" w:hAnsi="Times New Roman" w:cs="Times New Roman"/>
          <w:sz w:val="20"/>
          <w:szCs w:val="20"/>
        </w:rPr>
        <w:t xml:space="preserve"> </w:t>
      </w:r>
      <w:r w:rsidR="00255938" w:rsidRPr="002D105C">
        <w:rPr>
          <w:rFonts w:ascii="Times New Roman" w:hAnsi="Times New Roman" w:cs="Times New Roman"/>
          <w:sz w:val="20"/>
          <w:szCs w:val="20"/>
        </w:rPr>
        <w:t xml:space="preserve">The survey asked the following questions: </w:t>
      </w:r>
    </w:p>
    <w:p w:rsidR="002D105C" w:rsidRPr="002D105C" w:rsidRDefault="002D105C" w:rsidP="002D105C">
      <w:pPr>
        <w:jc w:val="both"/>
        <w:rPr>
          <w:rFonts w:ascii="Times New Roman" w:hAnsi="Times New Roman" w:cs="Times New Roman"/>
          <w:sz w:val="20"/>
          <w:szCs w:val="20"/>
        </w:rPr>
      </w:pPr>
    </w:p>
    <w:p w:rsidR="00A369CA" w:rsidRPr="002D105C" w:rsidRDefault="00C93F8D" w:rsidP="002D105C">
      <w:pPr>
        <w:jc w:val="both"/>
        <w:rPr>
          <w:rFonts w:ascii="Times New Roman" w:hAnsi="Times New Roman" w:cs="Times New Roman"/>
          <w:sz w:val="20"/>
          <w:szCs w:val="20"/>
        </w:rPr>
      </w:pPr>
      <w:r w:rsidRPr="002D105C">
        <w:rPr>
          <w:rFonts w:ascii="Times New Roman" w:hAnsi="Times New Roman" w:cs="Times New Roman"/>
          <w:sz w:val="20"/>
          <w:szCs w:val="20"/>
        </w:rPr>
        <w:t>1. Which</w:t>
      </w:r>
      <w:r w:rsidR="00255938" w:rsidRPr="002D105C">
        <w:rPr>
          <w:rFonts w:ascii="Times New Roman" w:hAnsi="Times New Roman" w:cs="Times New Roman"/>
          <w:sz w:val="20"/>
          <w:szCs w:val="20"/>
        </w:rPr>
        <w:t xml:space="preserve"> areas of life skills instruction does your district provide for students with I. E. P’s? </w:t>
      </w:r>
    </w:p>
    <w:p w:rsidR="00255938" w:rsidRPr="002D105C" w:rsidRDefault="00255938" w:rsidP="002D105C">
      <w:pPr>
        <w:jc w:val="both"/>
        <w:rPr>
          <w:rFonts w:ascii="Times New Roman" w:hAnsi="Times New Roman" w:cs="Times New Roman"/>
          <w:sz w:val="20"/>
          <w:szCs w:val="20"/>
        </w:rPr>
      </w:pPr>
      <w:r w:rsidRPr="002D105C">
        <w:rPr>
          <w:rFonts w:ascii="Times New Roman" w:hAnsi="Times New Roman" w:cs="Times New Roman"/>
          <w:sz w:val="20"/>
          <w:szCs w:val="20"/>
        </w:rPr>
        <w:t>2. Does the life skills instruction provided by the district prepare students with disabilities for post school community inclusion?</w:t>
      </w:r>
    </w:p>
    <w:p w:rsidR="00255938" w:rsidRPr="002D105C" w:rsidRDefault="00255938" w:rsidP="002D105C">
      <w:pPr>
        <w:jc w:val="both"/>
        <w:rPr>
          <w:rFonts w:ascii="Times New Roman" w:hAnsi="Times New Roman" w:cs="Times New Roman"/>
          <w:sz w:val="20"/>
          <w:szCs w:val="20"/>
        </w:rPr>
      </w:pPr>
      <w:r w:rsidRPr="002D105C">
        <w:rPr>
          <w:rFonts w:ascii="Times New Roman" w:hAnsi="Times New Roman" w:cs="Times New Roman"/>
          <w:sz w:val="20"/>
          <w:szCs w:val="20"/>
        </w:rPr>
        <w:t>3. How would you rate the extent of life skills instruction provi</w:t>
      </w:r>
      <w:r w:rsidR="00D405C6" w:rsidRPr="002D105C">
        <w:rPr>
          <w:rFonts w:ascii="Times New Roman" w:hAnsi="Times New Roman" w:cs="Times New Roman"/>
          <w:sz w:val="20"/>
          <w:szCs w:val="20"/>
        </w:rPr>
        <w:t>ded by your district?</w:t>
      </w:r>
    </w:p>
    <w:p w:rsidR="00B66700" w:rsidRPr="002D105C" w:rsidRDefault="00BB1DF8"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4. </w:t>
      </w:r>
      <w:r w:rsidR="0084512C" w:rsidRPr="002D105C">
        <w:rPr>
          <w:rFonts w:ascii="Times New Roman" w:hAnsi="Times New Roman" w:cs="Times New Roman"/>
          <w:sz w:val="20"/>
          <w:szCs w:val="20"/>
        </w:rPr>
        <w:t>Do classroom teachers have the knowledge and skills required to teach life skills as part of the school day?</w:t>
      </w:r>
    </w:p>
    <w:p w:rsidR="002D105C" w:rsidRDefault="002D105C" w:rsidP="002D105C">
      <w:pPr>
        <w:jc w:val="both"/>
        <w:rPr>
          <w:rFonts w:ascii="Times New Roman" w:hAnsi="Times New Roman" w:cs="Times New Roman"/>
          <w:sz w:val="20"/>
          <w:szCs w:val="20"/>
        </w:rPr>
      </w:pPr>
    </w:p>
    <w:p w:rsidR="00B71872" w:rsidRPr="002D105C" w:rsidRDefault="00A36364" w:rsidP="002D105C">
      <w:pPr>
        <w:jc w:val="both"/>
        <w:rPr>
          <w:rFonts w:ascii="Times New Roman" w:hAnsi="Times New Roman" w:cs="Times New Roman"/>
          <w:sz w:val="20"/>
          <w:szCs w:val="20"/>
        </w:rPr>
      </w:pPr>
      <w:r w:rsidRPr="002D105C">
        <w:rPr>
          <w:rFonts w:ascii="Times New Roman" w:hAnsi="Times New Roman" w:cs="Times New Roman"/>
          <w:sz w:val="20"/>
          <w:szCs w:val="20"/>
        </w:rPr>
        <w:t>The survey was</w:t>
      </w:r>
      <w:r w:rsidR="00334E8F" w:rsidRPr="002D105C">
        <w:rPr>
          <w:rFonts w:ascii="Times New Roman" w:hAnsi="Times New Roman" w:cs="Times New Roman"/>
          <w:sz w:val="20"/>
          <w:szCs w:val="20"/>
        </w:rPr>
        <w:t xml:space="preserve"> completed by </w:t>
      </w:r>
      <w:r w:rsidR="001B00C3" w:rsidRPr="002D105C">
        <w:rPr>
          <w:rFonts w:ascii="Times New Roman" w:hAnsi="Times New Roman" w:cs="Times New Roman"/>
          <w:sz w:val="20"/>
          <w:szCs w:val="20"/>
        </w:rPr>
        <w:t xml:space="preserve">graduate students pursuing </w:t>
      </w:r>
      <w:r w:rsidR="00334E8F" w:rsidRPr="002D105C">
        <w:rPr>
          <w:rFonts w:ascii="Times New Roman" w:hAnsi="Times New Roman" w:cs="Times New Roman"/>
          <w:sz w:val="20"/>
          <w:szCs w:val="20"/>
        </w:rPr>
        <w:t>degree</w:t>
      </w:r>
      <w:r w:rsidR="001B00C3" w:rsidRPr="002D105C">
        <w:rPr>
          <w:rFonts w:ascii="Times New Roman" w:hAnsi="Times New Roman" w:cs="Times New Roman"/>
          <w:sz w:val="20"/>
          <w:szCs w:val="20"/>
        </w:rPr>
        <w:t>s</w:t>
      </w:r>
      <w:r w:rsidR="00334E8F" w:rsidRPr="002D105C">
        <w:rPr>
          <w:rFonts w:ascii="Times New Roman" w:hAnsi="Times New Roman" w:cs="Times New Roman"/>
          <w:sz w:val="20"/>
          <w:szCs w:val="20"/>
        </w:rPr>
        <w:t xml:space="preserve"> in special education.  Results of the survey indicated that </w:t>
      </w:r>
      <w:r w:rsidR="00AA2E38" w:rsidRPr="002D105C">
        <w:rPr>
          <w:rFonts w:ascii="Times New Roman" w:hAnsi="Times New Roman" w:cs="Times New Roman"/>
          <w:sz w:val="20"/>
          <w:szCs w:val="20"/>
        </w:rPr>
        <w:t xml:space="preserve">there were social skills and counseling programs available for students </w:t>
      </w:r>
      <w:r w:rsidR="00E30E17" w:rsidRPr="002D105C">
        <w:rPr>
          <w:rFonts w:ascii="Times New Roman" w:hAnsi="Times New Roman" w:cs="Times New Roman"/>
          <w:sz w:val="20"/>
          <w:szCs w:val="20"/>
        </w:rPr>
        <w:t>with disabilities</w:t>
      </w:r>
      <w:r w:rsidR="00752E5C" w:rsidRPr="002D105C">
        <w:rPr>
          <w:rFonts w:ascii="Times New Roman" w:hAnsi="Times New Roman" w:cs="Times New Roman"/>
          <w:sz w:val="20"/>
          <w:szCs w:val="20"/>
        </w:rPr>
        <w:t xml:space="preserve"> but life skills were </w:t>
      </w:r>
      <w:r w:rsidR="005A29B6" w:rsidRPr="002D105C">
        <w:rPr>
          <w:rFonts w:ascii="Times New Roman" w:hAnsi="Times New Roman" w:cs="Times New Roman"/>
          <w:sz w:val="20"/>
          <w:szCs w:val="20"/>
        </w:rPr>
        <w:t xml:space="preserve">not </w:t>
      </w:r>
      <w:r w:rsidR="00752E5C" w:rsidRPr="002D105C">
        <w:rPr>
          <w:rFonts w:ascii="Times New Roman" w:hAnsi="Times New Roman" w:cs="Times New Roman"/>
          <w:sz w:val="20"/>
          <w:szCs w:val="20"/>
        </w:rPr>
        <w:t xml:space="preserve">being addressed. </w:t>
      </w:r>
      <w:r w:rsidR="0055445A" w:rsidRPr="002D105C">
        <w:rPr>
          <w:rFonts w:ascii="Times New Roman" w:hAnsi="Times New Roman" w:cs="Times New Roman"/>
          <w:sz w:val="20"/>
          <w:szCs w:val="20"/>
        </w:rPr>
        <w:t xml:space="preserve"> </w:t>
      </w:r>
      <w:r w:rsidR="00BB1DF8" w:rsidRPr="002D105C">
        <w:rPr>
          <w:rFonts w:ascii="Times New Roman" w:hAnsi="Times New Roman" w:cs="Times New Roman"/>
          <w:sz w:val="20"/>
          <w:szCs w:val="20"/>
        </w:rPr>
        <w:t xml:space="preserve">They reported that even if there was time during the school day to teach life skills, they were not prepared to do so.  </w:t>
      </w:r>
      <w:r w:rsidR="00752E5C" w:rsidRPr="002D105C">
        <w:rPr>
          <w:rFonts w:ascii="Times New Roman" w:hAnsi="Times New Roman" w:cs="Times New Roman"/>
          <w:sz w:val="20"/>
          <w:szCs w:val="20"/>
        </w:rPr>
        <w:t xml:space="preserve">Teachers </w:t>
      </w:r>
      <w:r w:rsidR="00334E8F" w:rsidRPr="002D105C">
        <w:rPr>
          <w:rFonts w:ascii="Times New Roman" w:hAnsi="Times New Roman" w:cs="Times New Roman"/>
          <w:sz w:val="20"/>
          <w:szCs w:val="20"/>
        </w:rPr>
        <w:t xml:space="preserve">in self-contained </w:t>
      </w:r>
      <w:r w:rsidR="00BB1DF8" w:rsidRPr="002D105C">
        <w:rPr>
          <w:rFonts w:ascii="Times New Roman" w:hAnsi="Times New Roman" w:cs="Times New Roman"/>
          <w:sz w:val="20"/>
          <w:szCs w:val="20"/>
        </w:rPr>
        <w:t xml:space="preserve">settings </w:t>
      </w:r>
      <w:r w:rsidR="00334E8F" w:rsidRPr="002D105C">
        <w:rPr>
          <w:rFonts w:ascii="Times New Roman" w:hAnsi="Times New Roman" w:cs="Times New Roman"/>
          <w:sz w:val="20"/>
          <w:szCs w:val="20"/>
        </w:rPr>
        <w:t>implemented</w:t>
      </w:r>
      <w:r w:rsidR="00752E5C" w:rsidRPr="002D105C">
        <w:rPr>
          <w:rFonts w:ascii="Times New Roman" w:hAnsi="Times New Roman" w:cs="Times New Roman"/>
          <w:sz w:val="20"/>
          <w:szCs w:val="20"/>
        </w:rPr>
        <w:t xml:space="preserve"> life skills on a limited basis, but all teachers indicated that</w:t>
      </w:r>
      <w:r w:rsidR="00145937" w:rsidRPr="002D105C">
        <w:rPr>
          <w:rFonts w:ascii="Times New Roman" w:hAnsi="Times New Roman" w:cs="Times New Roman"/>
          <w:sz w:val="20"/>
          <w:szCs w:val="20"/>
        </w:rPr>
        <w:t xml:space="preserve"> they focus</w:t>
      </w:r>
      <w:r w:rsidR="00752E5C" w:rsidRPr="002D105C">
        <w:rPr>
          <w:rFonts w:ascii="Times New Roman" w:hAnsi="Times New Roman" w:cs="Times New Roman"/>
          <w:sz w:val="20"/>
          <w:szCs w:val="20"/>
        </w:rPr>
        <w:t>ed</w:t>
      </w:r>
      <w:r w:rsidR="00145937" w:rsidRPr="002D105C">
        <w:rPr>
          <w:rFonts w:ascii="Times New Roman" w:hAnsi="Times New Roman" w:cs="Times New Roman"/>
          <w:sz w:val="20"/>
          <w:szCs w:val="20"/>
        </w:rPr>
        <w:t xml:space="preserve"> most of their academic teaching time on preparing for tests. </w:t>
      </w:r>
      <w:r w:rsidR="0055445A" w:rsidRPr="002D105C">
        <w:rPr>
          <w:rFonts w:ascii="Times New Roman" w:hAnsi="Times New Roman" w:cs="Times New Roman"/>
          <w:sz w:val="20"/>
          <w:szCs w:val="20"/>
        </w:rPr>
        <w:t xml:space="preserve"> </w:t>
      </w:r>
      <w:r w:rsidR="00752E5C" w:rsidRPr="002D105C">
        <w:rPr>
          <w:rFonts w:ascii="Times New Roman" w:hAnsi="Times New Roman" w:cs="Times New Roman"/>
          <w:sz w:val="20"/>
          <w:szCs w:val="20"/>
        </w:rPr>
        <w:t>T</w:t>
      </w:r>
      <w:r w:rsidR="00334E8F" w:rsidRPr="002D105C">
        <w:rPr>
          <w:rFonts w:ascii="Times New Roman" w:hAnsi="Times New Roman" w:cs="Times New Roman"/>
          <w:sz w:val="20"/>
          <w:szCs w:val="20"/>
        </w:rPr>
        <w:t>eachers in the county special education school</w:t>
      </w:r>
      <w:r w:rsidR="00145937" w:rsidRPr="002D105C">
        <w:rPr>
          <w:rFonts w:ascii="Times New Roman" w:hAnsi="Times New Roman" w:cs="Times New Roman"/>
          <w:sz w:val="20"/>
          <w:szCs w:val="20"/>
        </w:rPr>
        <w:t xml:space="preserve">s noted </w:t>
      </w:r>
      <w:r w:rsidR="00145937" w:rsidRPr="002D105C">
        <w:rPr>
          <w:rFonts w:ascii="Times New Roman" w:hAnsi="Times New Roman" w:cs="Times New Roman"/>
          <w:sz w:val="20"/>
          <w:szCs w:val="20"/>
        </w:rPr>
        <w:lastRenderedPageBreak/>
        <w:t xml:space="preserve">that life skills training began at </w:t>
      </w:r>
      <w:r w:rsidR="00334E8F" w:rsidRPr="002D105C">
        <w:rPr>
          <w:rFonts w:ascii="Times New Roman" w:hAnsi="Times New Roman" w:cs="Times New Roman"/>
          <w:sz w:val="20"/>
          <w:szCs w:val="20"/>
        </w:rPr>
        <w:t>the middle school level an</w:t>
      </w:r>
      <w:r w:rsidR="00A369CA" w:rsidRPr="002D105C">
        <w:rPr>
          <w:rFonts w:ascii="Times New Roman" w:hAnsi="Times New Roman" w:cs="Times New Roman"/>
          <w:sz w:val="20"/>
          <w:szCs w:val="20"/>
        </w:rPr>
        <w:t>d continued until graduation with community based training incorporated in the program.</w:t>
      </w:r>
    </w:p>
    <w:p w:rsidR="002D105C" w:rsidRDefault="002D105C" w:rsidP="002D105C">
      <w:pPr>
        <w:jc w:val="both"/>
        <w:rPr>
          <w:rFonts w:ascii="Times New Roman" w:hAnsi="Times New Roman" w:cs="Times New Roman"/>
          <w:sz w:val="20"/>
          <w:szCs w:val="20"/>
        </w:rPr>
      </w:pPr>
    </w:p>
    <w:p w:rsidR="00AB10D5" w:rsidRPr="002D105C" w:rsidRDefault="001B00C3"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Life Skills Training Initiative grew from the survey results and </w:t>
      </w:r>
      <w:r w:rsidR="002C4009" w:rsidRPr="002D105C">
        <w:rPr>
          <w:rFonts w:ascii="Times New Roman" w:hAnsi="Times New Roman" w:cs="Times New Roman"/>
          <w:sz w:val="20"/>
          <w:szCs w:val="20"/>
        </w:rPr>
        <w:t>input from public school</w:t>
      </w:r>
      <w:r w:rsidRPr="002D105C">
        <w:rPr>
          <w:rFonts w:ascii="Times New Roman" w:hAnsi="Times New Roman" w:cs="Times New Roman"/>
          <w:sz w:val="20"/>
          <w:szCs w:val="20"/>
        </w:rPr>
        <w:t xml:space="preserve"> teachers, parents, administrators and college faculty</w:t>
      </w:r>
      <w:r w:rsidR="002C4009" w:rsidRPr="002D105C">
        <w:rPr>
          <w:rFonts w:ascii="Times New Roman" w:hAnsi="Times New Roman" w:cs="Times New Roman"/>
          <w:sz w:val="20"/>
          <w:szCs w:val="20"/>
        </w:rPr>
        <w:t xml:space="preserve">. </w:t>
      </w:r>
      <w:r w:rsidR="0055445A" w:rsidRPr="002D105C">
        <w:rPr>
          <w:rFonts w:ascii="Times New Roman" w:hAnsi="Times New Roman" w:cs="Times New Roman"/>
          <w:sz w:val="20"/>
          <w:szCs w:val="20"/>
        </w:rPr>
        <w:t xml:space="preserve"> </w:t>
      </w:r>
      <w:r w:rsidR="002C4009" w:rsidRPr="002D105C">
        <w:rPr>
          <w:rFonts w:ascii="Times New Roman" w:hAnsi="Times New Roman" w:cs="Times New Roman"/>
          <w:sz w:val="20"/>
          <w:szCs w:val="20"/>
        </w:rPr>
        <w:t>T</w:t>
      </w:r>
      <w:r w:rsidR="00B36E26" w:rsidRPr="002D105C">
        <w:rPr>
          <w:rFonts w:ascii="Times New Roman" w:hAnsi="Times New Roman" w:cs="Times New Roman"/>
          <w:sz w:val="20"/>
          <w:szCs w:val="20"/>
        </w:rPr>
        <w:t>he important issues that the initiative addressed were (a) how teacher preparation programs ensure that pre-service teachers have the knowledge, pedagogy and experiences to teach life skills in the inclusive classroom</w:t>
      </w:r>
      <w:r w:rsidR="00600A22" w:rsidRPr="002D105C">
        <w:rPr>
          <w:rFonts w:ascii="Times New Roman" w:hAnsi="Times New Roman" w:cs="Times New Roman"/>
          <w:sz w:val="20"/>
          <w:szCs w:val="20"/>
        </w:rPr>
        <w:t>,</w:t>
      </w:r>
      <w:r w:rsidR="00B36E26" w:rsidRPr="002D105C">
        <w:rPr>
          <w:rFonts w:ascii="Times New Roman" w:hAnsi="Times New Roman" w:cs="Times New Roman"/>
          <w:sz w:val="20"/>
          <w:szCs w:val="20"/>
        </w:rPr>
        <w:t xml:space="preserve"> (b) how general education teachers, who have students with disabilities in their classrooms, make certain they acquired the necessary skills to transition into adulthood</w:t>
      </w:r>
      <w:r w:rsidR="00600A22" w:rsidRPr="002D105C">
        <w:rPr>
          <w:rFonts w:ascii="Times New Roman" w:hAnsi="Times New Roman" w:cs="Times New Roman"/>
          <w:sz w:val="20"/>
          <w:szCs w:val="20"/>
        </w:rPr>
        <w:t>,</w:t>
      </w:r>
      <w:r w:rsidR="00B36E26" w:rsidRPr="002D105C">
        <w:rPr>
          <w:rFonts w:ascii="Times New Roman" w:hAnsi="Times New Roman" w:cs="Times New Roman"/>
          <w:sz w:val="20"/>
          <w:szCs w:val="20"/>
        </w:rPr>
        <w:t xml:space="preserve"> and (c) how teachers can facilitate the mastery of life skills that fosters the students’ independence and self-determination so that their opportunities for inclusion in the community are maximized.</w:t>
      </w:r>
      <w:r w:rsidR="00A146C6" w:rsidRPr="002D105C">
        <w:rPr>
          <w:rFonts w:ascii="Times New Roman" w:hAnsi="Times New Roman" w:cs="Times New Roman"/>
          <w:sz w:val="20"/>
          <w:szCs w:val="20"/>
        </w:rPr>
        <w:t xml:space="preserve"> At the end of each semester, graduate students completed a final survey, where they were asked to evaluate the effectiveness of the situated learning experience.</w:t>
      </w:r>
    </w:p>
    <w:p w:rsidR="002D105C" w:rsidRDefault="002D105C" w:rsidP="002D105C">
      <w:pPr>
        <w:jc w:val="both"/>
        <w:rPr>
          <w:rFonts w:ascii="Times New Roman" w:hAnsi="Times New Roman" w:cs="Times New Roman"/>
          <w:b/>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First Steps</w:t>
      </w:r>
    </w:p>
    <w:p w:rsidR="00A146C6" w:rsidRPr="002D105C" w:rsidRDefault="00827541"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College special education faculty approached a local school administrator with a proposal </w:t>
      </w:r>
      <w:r w:rsidR="006E2BBC" w:rsidRPr="002D105C">
        <w:rPr>
          <w:rFonts w:ascii="Times New Roman" w:hAnsi="Times New Roman" w:cs="Times New Roman"/>
          <w:sz w:val="20"/>
          <w:szCs w:val="20"/>
        </w:rPr>
        <w:t xml:space="preserve">whereby they would </w:t>
      </w:r>
      <w:r w:rsidRPr="002D105C">
        <w:rPr>
          <w:rFonts w:ascii="Times New Roman" w:hAnsi="Times New Roman" w:cs="Times New Roman"/>
          <w:sz w:val="20"/>
          <w:szCs w:val="20"/>
        </w:rPr>
        <w:t>provide teachers in the district with s</w:t>
      </w:r>
      <w:r w:rsidR="0055445A" w:rsidRPr="002D105C">
        <w:rPr>
          <w:rFonts w:ascii="Times New Roman" w:hAnsi="Times New Roman" w:cs="Times New Roman"/>
          <w:sz w:val="20"/>
          <w:szCs w:val="20"/>
        </w:rPr>
        <w:t xml:space="preserve">trategies to teach life skills.  </w:t>
      </w:r>
      <w:r w:rsidRPr="002D105C">
        <w:rPr>
          <w:rFonts w:ascii="Times New Roman" w:hAnsi="Times New Roman" w:cs="Times New Roman"/>
          <w:sz w:val="20"/>
          <w:szCs w:val="20"/>
        </w:rPr>
        <w:t xml:space="preserve">The response </w:t>
      </w:r>
      <w:r w:rsidR="00E30E17" w:rsidRPr="002D105C">
        <w:rPr>
          <w:rFonts w:ascii="Times New Roman" w:hAnsi="Times New Roman" w:cs="Times New Roman"/>
          <w:sz w:val="20"/>
          <w:szCs w:val="20"/>
        </w:rPr>
        <w:t xml:space="preserve">from the administrator </w:t>
      </w:r>
      <w:r w:rsidRPr="002D105C">
        <w:rPr>
          <w:rFonts w:ascii="Times New Roman" w:hAnsi="Times New Roman" w:cs="Times New Roman"/>
          <w:sz w:val="20"/>
          <w:szCs w:val="20"/>
        </w:rPr>
        <w:t xml:space="preserve">was </w:t>
      </w:r>
      <w:r w:rsidR="00E30E17" w:rsidRPr="002D105C">
        <w:rPr>
          <w:rFonts w:ascii="Times New Roman" w:hAnsi="Times New Roman" w:cs="Times New Roman"/>
          <w:sz w:val="20"/>
          <w:szCs w:val="20"/>
        </w:rPr>
        <w:t xml:space="preserve">positive </w:t>
      </w:r>
      <w:r w:rsidRPr="002D105C">
        <w:rPr>
          <w:rFonts w:ascii="Times New Roman" w:hAnsi="Times New Roman" w:cs="Times New Roman"/>
          <w:sz w:val="20"/>
          <w:szCs w:val="20"/>
        </w:rPr>
        <w:t>but the question of time was an issue</w:t>
      </w:r>
      <w:r w:rsidR="002C0C9A" w:rsidRPr="002D105C">
        <w:rPr>
          <w:rFonts w:ascii="Times New Roman" w:hAnsi="Times New Roman" w:cs="Times New Roman"/>
          <w:sz w:val="20"/>
          <w:szCs w:val="20"/>
        </w:rPr>
        <w:t>.</w:t>
      </w:r>
      <w:r w:rsidR="001100A2" w:rsidRPr="002D105C">
        <w:rPr>
          <w:rFonts w:ascii="Times New Roman" w:hAnsi="Times New Roman" w:cs="Times New Roman"/>
          <w:sz w:val="20"/>
          <w:szCs w:val="20"/>
        </w:rPr>
        <w:t xml:space="preserve"> </w:t>
      </w:r>
      <w:r w:rsidR="0055445A" w:rsidRPr="002D105C">
        <w:rPr>
          <w:rFonts w:ascii="Times New Roman" w:hAnsi="Times New Roman" w:cs="Times New Roman"/>
          <w:sz w:val="20"/>
          <w:szCs w:val="20"/>
        </w:rPr>
        <w:t xml:space="preserve"> </w:t>
      </w:r>
      <w:r w:rsidR="002C4009" w:rsidRPr="002D105C">
        <w:rPr>
          <w:rFonts w:ascii="Times New Roman" w:hAnsi="Times New Roman" w:cs="Times New Roman"/>
          <w:sz w:val="20"/>
          <w:szCs w:val="20"/>
        </w:rPr>
        <w:t>U</w:t>
      </w:r>
      <w:r w:rsidRPr="002D105C">
        <w:rPr>
          <w:rFonts w:ascii="Times New Roman" w:hAnsi="Times New Roman" w:cs="Times New Roman"/>
          <w:sz w:val="20"/>
          <w:szCs w:val="20"/>
        </w:rPr>
        <w:t xml:space="preserve">sing time after school was </w:t>
      </w:r>
      <w:r w:rsidR="00E30E17" w:rsidRPr="002D105C">
        <w:rPr>
          <w:rFonts w:ascii="Times New Roman" w:hAnsi="Times New Roman" w:cs="Times New Roman"/>
          <w:sz w:val="20"/>
          <w:szCs w:val="20"/>
        </w:rPr>
        <w:t xml:space="preserve">suggested </w:t>
      </w:r>
      <w:r w:rsidRPr="002D105C">
        <w:rPr>
          <w:rFonts w:ascii="Times New Roman" w:hAnsi="Times New Roman" w:cs="Times New Roman"/>
          <w:sz w:val="20"/>
          <w:szCs w:val="20"/>
        </w:rPr>
        <w:t xml:space="preserve">but there were no funds to pay teachers to extend their school day. </w:t>
      </w:r>
      <w:r w:rsidR="0055445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college faculty thought of alternatives and considered teaching a special education graduate course at a site off campus held after school hours </w:t>
      </w:r>
      <w:r w:rsidR="00E30E17" w:rsidRPr="002D105C">
        <w:rPr>
          <w:rFonts w:ascii="Times New Roman" w:hAnsi="Times New Roman" w:cs="Times New Roman"/>
          <w:sz w:val="20"/>
          <w:szCs w:val="20"/>
        </w:rPr>
        <w:t xml:space="preserve">that </w:t>
      </w:r>
      <w:r w:rsidRPr="002D105C">
        <w:rPr>
          <w:rFonts w:ascii="Times New Roman" w:hAnsi="Times New Roman" w:cs="Times New Roman"/>
          <w:sz w:val="20"/>
          <w:szCs w:val="20"/>
        </w:rPr>
        <w:t>include</w:t>
      </w:r>
      <w:r w:rsidR="00E30E17" w:rsidRPr="002D105C">
        <w:rPr>
          <w:rFonts w:ascii="Times New Roman" w:hAnsi="Times New Roman" w:cs="Times New Roman"/>
          <w:sz w:val="20"/>
          <w:szCs w:val="20"/>
        </w:rPr>
        <w:t>d</w:t>
      </w:r>
      <w:r w:rsidRPr="002D105C">
        <w:rPr>
          <w:rFonts w:ascii="Times New Roman" w:hAnsi="Times New Roman" w:cs="Times New Roman"/>
          <w:sz w:val="20"/>
          <w:szCs w:val="20"/>
        </w:rPr>
        <w:t xml:space="preserve"> teaching life skill</w:t>
      </w:r>
      <w:r w:rsidR="00E30E17" w:rsidRPr="002D105C">
        <w:rPr>
          <w:rFonts w:ascii="Times New Roman" w:hAnsi="Times New Roman" w:cs="Times New Roman"/>
          <w:sz w:val="20"/>
          <w:szCs w:val="20"/>
        </w:rPr>
        <w:t>s to students with disabilities as</w:t>
      </w:r>
      <w:r w:rsidR="0055445A" w:rsidRPr="002D105C">
        <w:rPr>
          <w:rFonts w:ascii="Times New Roman" w:hAnsi="Times New Roman" w:cs="Times New Roman"/>
          <w:sz w:val="20"/>
          <w:szCs w:val="20"/>
        </w:rPr>
        <w:t xml:space="preserve"> part of the course objectives.  </w:t>
      </w:r>
      <w:r w:rsidRPr="002D105C">
        <w:rPr>
          <w:rFonts w:ascii="Times New Roman" w:hAnsi="Times New Roman" w:cs="Times New Roman"/>
          <w:sz w:val="20"/>
          <w:szCs w:val="20"/>
        </w:rPr>
        <w:t xml:space="preserve">Next, the Arc, a </w:t>
      </w:r>
      <w:r w:rsidR="002C4009" w:rsidRPr="002D105C">
        <w:rPr>
          <w:rFonts w:ascii="Times New Roman" w:hAnsi="Times New Roman" w:cs="Times New Roman"/>
          <w:sz w:val="20"/>
          <w:szCs w:val="20"/>
        </w:rPr>
        <w:t xml:space="preserve">non-profit </w:t>
      </w:r>
      <w:r w:rsidRPr="002D105C">
        <w:rPr>
          <w:rFonts w:ascii="Times New Roman" w:hAnsi="Times New Roman" w:cs="Times New Roman"/>
          <w:sz w:val="20"/>
          <w:szCs w:val="20"/>
        </w:rPr>
        <w:t>organization for individuals with developmental disabilities</w:t>
      </w:r>
      <w:r w:rsidR="00A527F2" w:rsidRPr="002D105C">
        <w:rPr>
          <w:rFonts w:ascii="Times New Roman" w:hAnsi="Times New Roman" w:cs="Times New Roman"/>
          <w:sz w:val="20"/>
          <w:szCs w:val="20"/>
        </w:rPr>
        <w:t>,</w:t>
      </w:r>
      <w:r w:rsidRPr="002D105C">
        <w:rPr>
          <w:rFonts w:ascii="Times New Roman" w:hAnsi="Times New Roman" w:cs="Times New Roman"/>
          <w:sz w:val="20"/>
          <w:szCs w:val="20"/>
        </w:rPr>
        <w:t xml:space="preserve"> was contacted and agreed to allow the faculty to use the facility for the Life Skills Initiative. </w:t>
      </w:r>
      <w:r w:rsidR="0055445A" w:rsidRPr="002D105C">
        <w:rPr>
          <w:rFonts w:ascii="Times New Roman" w:hAnsi="Times New Roman" w:cs="Times New Roman"/>
          <w:sz w:val="20"/>
          <w:szCs w:val="20"/>
        </w:rPr>
        <w:t xml:space="preserve"> </w:t>
      </w:r>
      <w:r w:rsidR="00A146C6" w:rsidRPr="002D105C">
        <w:rPr>
          <w:rFonts w:ascii="Times New Roman" w:hAnsi="Times New Roman" w:cs="Times New Roman"/>
          <w:sz w:val="20"/>
          <w:szCs w:val="20"/>
        </w:rPr>
        <w:t xml:space="preserve">In addition, the Arc personnel enlisted their adult clients who have developmental disabilities to attend the program. </w:t>
      </w:r>
      <w:r w:rsidRPr="002D105C">
        <w:rPr>
          <w:rFonts w:ascii="Times New Roman" w:hAnsi="Times New Roman" w:cs="Times New Roman"/>
          <w:sz w:val="20"/>
          <w:szCs w:val="20"/>
        </w:rPr>
        <w:t xml:space="preserve">The public school administrator arranged transportation for the students to travel to and from the Arc and </w:t>
      </w:r>
      <w:r w:rsidR="00A146C6" w:rsidRPr="002D105C">
        <w:rPr>
          <w:rFonts w:ascii="Times New Roman" w:hAnsi="Times New Roman" w:cs="Times New Roman"/>
          <w:sz w:val="20"/>
          <w:szCs w:val="20"/>
        </w:rPr>
        <w:t>Arc clients used transportation provided by their case managers or the county access system. T</w:t>
      </w:r>
      <w:r w:rsidRPr="002D105C">
        <w:rPr>
          <w:rFonts w:ascii="Times New Roman" w:hAnsi="Times New Roman" w:cs="Times New Roman"/>
          <w:sz w:val="20"/>
          <w:szCs w:val="20"/>
        </w:rPr>
        <w:t xml:space="preserve">he plan was ready to </w:t>
      </w:r>
      <w:r w:rsidR="00E30E17" w:rsidRPr="002D105C">
        <w:rPr>
          <w:rFonts w:ascii="Times New Roman" w:hAnsi="Times New Roman" w:cs="Times New Roman"/>
          <w:sz w:val="20"/>
          <w:szCs w:val="20"/>
        </w:rPr>
        <w:t>start</w:t>
      </w:r>
      <w:r w:rsidRPr="002D105C">
        <w:rPr>
          <w:rFonts w:ascii="Times New Roman" w:hAnsi="Times New Roman" w:cs="Times New Roman"/>
          <w:sz w:val="20"/>
          <w:szCs w:val="20"/>
        </w:rPr>
        <w:t>.</w:t>
      </w:r>
    </w:p>
    <w:p w:rsidR="002D105C" w:rsidRDefault="002D105C" w:rsidP="002D105C">
      <w:pPr>
        <w:jc w:val="both"/>
        <w:rPr>
          <w:rFonts w:ascii="Times New Roman" w:hAnsi="Times New Roman" w:cs="Times New Roman"/>
          <w:b/>
          <w:sz w:val="20"/>
          <w:szCs w:val="20"/>
        </w:rPr>
      </w:pPr>
    </w:p>
    <w:p w:rsidR="00A146C6" w:rsidRPr="002D105C" w:rsidRDefault="00A146C6" w:rsidP="002D105C">
      <w:pPr>
        <w:jc w:val="both"/>
        <w:rPr>
          <w:rFonts w:ascii="Times New Roman" w:hAnsi="Times New Roman" w:cs="Times New Roman"/>
          <w:i/>
          <w:sz w:val="20"/>
          <w:szCs w:val="20"/>
        </w:rPr>
      </w:pPr>
      <w:r w:rsidRPr="002D105C">
        <w:rPr>
          <w:rFonts w:ascii="Times New Roman" w:hAnsi="Times New Roman" w:cs="Times New Roman"/>
          <w:i/>
          <w:sz w:val="20"/>
          <w:szCs w:val="20"/>
        </w:rPr>
        <w:t>Program Design</w:t>
      </w:r>
    </w:p>
    <w:p w:rsidR="00A146C6" w:rsidRPr="002D105C" w:rsidRDefault="00A146C6"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Situated learning is the model of instruction for the Life Skills Initiative and yet, it is not widely used for college teaching. Typically, higher education programs base instructional delivery on lectures, discussion and demonstration. More recently, however, adult education programs, especially in teacher preparation, designed courses where students engaged in collaboration with peers, reflection and had opportunities to learn through authentic and student-centered activities. The graduate special education students learned the application of specific teaching strategies with school aged and adult students with disabilities as they designed and implemented life skills curricular units. Situated learning brings the students to the experience and through </w:t>
      </w:r>
      <w:r w:rsidR="004D2179" w:rsidRPr="002D105C">
        <w:rPr>
          <w:rFonts w:ascii="Times New Roman" w:hAnsi="Times New Roman" w:cs="Times New Roman"/>
          <w:sz w:val="20"/>
          <w:szCs w:val="20"/>
        </w:rPr>
        <w:t>activities;</w:t>
      </w:r>
      <w:r w:rsidRPr="002D105C">
        <w:rPr>
          <w:rFonts w:ascii="Times New Roman" w:hAnsi="Times New Roman" w:cs="Times New Roman"/>
          <w:sz w:val="20"/>
          <w:szCs w:val="20"/>
        </w:rPr>
        <w:t xml:space="preserve"> they participate in the teaching and learning process (Utley, 2006).</w:t>
      </w:r>
    </w:p>
    <w:p w:rsidR="002D105C" w:rsidRDefault="002D105C" w:rsidP="002D105C">
      <w:pPr>
        <w:jc w:val="both"/>
        <w:rPr>
          <w:rFonts w:ascii="Times New Roman" w:hAnsi="Times New Roman" w:cs="Times New Roman"/>
          <w:sz w:val="20"/>
          <w:szCs w:val="20"/>
        </w:rPr>
      </w:pPr>
    </w:p>
    <w:p w:rsidR="00A146C6" w:rsidRPr="002D105C" w:rsidRDefault="00A146C6" w:rsidP="002D105C">
      <w:pPr>
        <w:jc w:val="both"/>
        <w:rPr>
          <w:rFonts w:ascii="Times New Roman" w:hAnsi="Times New Roman" w:cs="Times New Roman"/>
          <w:sz w:val="20"/>
          <w:szCs w:val="20"/>
        </w:rPr>
      </w:pPr>
      <w:r w:rsidRPr="002D105C">
        <w:rPr>
          <w:rFonts w:ascii="Times New Roman" w:hAnsi="Times New Roman" w:cs="Times New Roman"/>
          <w:sz w:val="20"/>
          <w:szCs w:val="20"/>
        </w:rPr>
        <w:t>The graduate students worked in small groups or teams as they created life skills units complete with unit goals and standards of mastery, pre and post assessment tools, formative assessments that monitored students’ progress, and activity based weekly lessons for the delivery of content. The members of each group analyzed the young and adult students’ performance and together</w:t>
      </w:r>
      <w:r w:rsidR="00712F44" w:rsidRPr="002D105C">
        <w:rPr>
          <w:rFonts w:ascii="Times New Roman" w:hAnsi="Times New Roman" w:cs="Times New Roman"/>
          <w:sz w:val="20"/>
          <w:szCs w:val="20"/>
        </w:rPr>
        <w:t xml:space="preserve"> planned activities based on their levels of skill attainment as well as identified areas for instructional improvement (Gardiner, Corbitt &amp; Adams, 2010). The adults came to the program with individual person centered plans that included goals. The graduate worked with the adults on their specific goals and designed appropriate lessons. Throughout the experience, graduate students took responsibility for their own learning as they connected to the entire teaching and learning process (Donham, Heinrich &amp; Bostwick, 2010). They engaged in group and individual reflective activities after each class session to identify the strengths and weaknesses of past lessons as they worked together to improve future lessons.</w:t>
      </w:r>
    </w:p>
    <w:p w:rsidR="002D105C" w:rsidRDefault="002D105C" w:rsidP="002D105C">
      <w:pPr>
        <w:jc w:val="both"/>
        <w:rPr>
          <w:rFonts w:ascii="Times New Roman" w:hAnsi="Times New Roman" w:cs="Times New Roman"/>
          <w:b/>
          <w:sz w:val="20"/>
          <w:szCs w:val="20"/>
        </w:rPr>
      </w:pPr>
    </w:p>
    <w:p w:rsidR="00712F44" w:rsidRPr="002D105C" w:rsidRDefault="00712F44" w:rsidP="002D105C">
      <w:pPr>
        <w:jc w:val="both"/>
        <w:rPr>
          <w:rFonts w:ascii="Times New Roman" w:hAnsi="Times New Roman" w:cs="Times New Roman"/>
          <w:i/>
          <w:sz w:val="20"/>
          <w:szCs w:val="20"/>
        </w:rPr>
      </w:pPr>
      <w:r w:rsidRPr="002D105C">
        <w:rPr>
          <w:rFonts w:ascii="Times New Roman" w:hAnsi="Times New Roman" w:cs="Times New Roman"/>
          <w:i/>
          <w:sz w:val="20"/>
          <w:szCs w:val="20"/>
        </w:rPr>
        <w:t>Literature Review</w:t>
      </w:r>
    </w:p>
    <w:p w:rsidR="00712F44" w:rsidRPr="002D105C" w:rsidRDefault="00712F44" w:rsidP="002D105C">
      <w:pPr>
        <w:jc w:val="both"/>
        <w:rPr>
          <w:rFonts w:ascii="Times New Roman" w:hAnsi="Times New Roman" w:cs="Times New Roman"/>
          <w:b/>
          <w:sz w:val="20"/>
          <w:szCs w:val="20"/>
        </w:rPr>
      </w:pPr>
      <w:r w:rsidRPr="002D105C">
        <w:rPr>
          <w:rFonts w:ascii="Times New Roman" w:hAnsi="Times New Roman" w:cs="Times New Roman"/>
          <w:b/>
          <w:sz w:val="20"/>
          <w:szCs w:val="20"/>
        </w:rPr>
        <w:t>Introduction</w:t>
      </w:r>
    </w:p>
    <w:p w:rsidR="00712F44" w:rsidRPr="002D105C" w:rsidRDefault="00712F44" w:rsidP="002D105C">
      <w:pPr>
        <w:jc w:val="both"/>
        <w:rPr>
          <w:rFonts w:ascii="Times New Roman" w:hAnsi="Times New Roman" w:cs="Times New Roman"/>
          <w:sz w:val="20"/>
          <w:szCs w:val="20"/>
        </w:rPr>
      </w:pPr>
      <w:r w:rsidRPr="002D105C">
        <w:rPr>
          <w:rFonts w:ascii="Times New Roman" w:hAnsi="Times New Roman" w:cs="Times New Roman"/>
          <w:sz w:val="20"/>
          <w:szCs w:val="20"/>
        </w:rPr>
        <w:t>A review of literature substantiated the effectiveness of life skills training through a situated learning model of instruction.</w:t>
      </w:r>
      <w:r w:rsidR="00656510" w:rsidRPr="002D105C">
        <w:rPr>
          <w:rFonts w:ascii="Times New Roman" w:hAnsi="Times New Roman" w:cs="Times New Roman"/>
          <w:sz w:val="20"/>
          <w:szCs w:val="20"/>
        </w:rPr>
        <w:t xml:space="preserve"> Life skills </w:t>
      </w:r>
      <w:proofErr w:type="gramStart"/>
      <w:r w:rsidR="00656510" w:rsidRPr="002D105C">
        <w:rPr>
          <w:rFonts w:ascii="Times New Roman" w:hAnsi="Times New Roman" w:cs="Times New Roman"/>
          <w:sz w:val="20"/>
          <w:szCs w:val="20"/>
        </w:rPr>
        <w:t xml:space="preserve">are </w:t>
      </w:r>
      <w:r w:rsidRPr="002D105C">
        <w:rPr>
          <w:rFonts w:ascii="Times New Roman" w:hAnsi="Times New Roman" w:cs="Times New Roman"/>
          <w:sz w:val="20"/>
          <w:szCs w:val="20"/>
        </w:rPr>
        <w:t xml:space="preserve"> necessary</w:t>
      </w:r>
      <w:proofErr w:type="gramEnd"/>
      <w:r w:rsidRPr="002D105C">
        <w:rPr>
          <w:rFonts w:ascii="Times New Roman" w:hAnsi="Times New Roman" w:cs="Times New Roman"/>
          <w:sz w:val="20"/>
          <w:szCs w:val="20"/>
        </w:rPr>
        <w:t xml:space="preserve"> component</w:t>
      </w:r>
      <w:r w:rsidR="00656510" w:rsidRPr="002D105C">
        <w:rPr>
          <w:rFonts w:ascii="Times New Roman" w:hAnsi="Times New Roman" w:cs="Times New Roman"/>
          <w:sz w:val="20"/>
          <w:szCs w:val="20"/>
        </w:rPr>
        <w:t>s</w:t>
      </w:r>
      <w:r w:rsidRPr="002D105C">
        <w:rPr>
          <w:rFonts w:ascii="Times New Roman" w:hAnsi="Times New Roman" w:cs="Times New Roman"/>
          <w:sz w:val="20"/>
          <w:szCs w:val="20"/>
        </w:rPr>
        <w:t xml:space="preserve"> of any educational program for all students; with or without disabilities. As teachers ready their students with 21</w:t>
      </w:r>
      <w:r w:rsidRPr="002D105C">
        <w:rPr>
          <w:rFonts w:ascii="Times New Roman" w:hAnsi="Times New Roman" w:cs="Times New Roman"/>
          <w:sz w:val="20"/>
          <w:szCs w:val="20"/>
          <w:vertAlign w:val="superscript"/>
        </w:rPr>
        <w:t>st</w:t>
      </w:r>
      <w:r w:rsidRPr="002D105C">
        <w:rPr>
          <w:rFonts w:ascii="Times New Roman" w:hAnsi="Times New Roman" w:cs="Times New Roman"/>
          <w:sz w:val="20"/>
          <w:szCs w:val="20"/>
        </w:rPr>
        <w:t xml:space="preserve"> century skills, life and career education is mandated in most states. As early as preschool, teachers are introducing skills in the social and emotional domains as foundations for future life and career skills.</w:t>
      </w:r>
    </w:p>
    <w:p w:rsidR="002D105C" w:rsidRDefault="002D105C" w:rsidP="002D105C">
      <w:pPr>
        <w:jc w:val="both"/>
        <w:rPr>
          <w:rFonts w:ascii="Times New Roman" w:hAnsi="Times New Roman" w:cs="Times New Roman"/>
          <w:sz w:val="20"/>
          <w:szCs w:val="20"/>
        </w:rPr>
      </w:pPr>
    </w:p>
    <w:p w:rsidR="007E4B22" w:rsidRPr="002D105C" w:rsidRDefault="00712F44"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Situated learning is </w:t>
      </w:r>
      <w:r w:rsidRPr="00C92CE1">
        <w:rPr>
          <w:rFonts w:ascii="Times New Roman" w:hAnsi="Times New Roman" w:cs="Times New Roman"/>
          <w:i/>
          <w:sz w:val="20"/>
          <w:szCs w:val="20"/>
        </w:rPr>
        <w:t>on the job training</w:t>
      </w:r>
      <w:r w:rsidRPr="002D105C">
        <w:rPr>
          <w:rFonts w:ascii="Times New Roman" w:hAnsi="Times New Roman" w:cs="Times New Roman"/>
          <w:sz w:val="20"/>
          <w:szCs w:val="20"/>
        </w:rPr>
        <w:t xml:space="preserve"> with invaluable benefits for students in teacher preparation programs</w:t>
      </w:r>
      <w:r w:rsidR="007E4B22" w:rsidRPr="002D105C">
        <w:rPr>
          <w:rFonts w:ascii="Times New Roman" w:hAnsi="Times New Roman" w:cs="Times New Roman"/>
          <w:sz w:val="20"/>
          <w:szCs w:val="20"/>
        </w:rPr>
        <w:t xml:space="preserve">. Students who have opportunities for hands-on practice before they become full time teachers allow them to develop their skills and integrate them into their own repertoire of knowledge. In addition, </w:t>
      </w:r>
      <w:r w:rsidR="007E4B22" w:rsidRPr="002D105C">
        <w:rPr>
          <w:rFonts w:ascii="Times New Roman" w:hAnsi="Times New Roman" w:cs="Times New Roman"/>
          <w:sz w:val="20"/>
          <w:szCs w:val="20"/>
        </w:rPr>
        <w:lastRenderedPageBreak/>
        <w:t>this model of instruction</w:t>
      </w:r>
      <w:r w:rsidRPr="002D105C">
        <w:rPr>
          <w:rFonts w:ascii="Times New Roman" w:hAnsi="Times New Roman" w:cs="Times New Roman"/>
          <w:sz w:val="20"/>
          <w:szCs w:val="20"/>
        </w:rPr>
        <w:t xml:space="preserve"> emphasizes 21</w:t>
      </w:r>
      <w:r w:rsidRPr="002D105C">
        <w:rPr>
          <w:rFonts w:ascii="Times New Roman" w:hAnsi="Times New Roman" w:cs="Times New Roman"/>
          <w:sz w:val="20"/>
          <w:szCs w:val="20"/>
          <w:vertAlign w:val="superscript"/>
        </w:rPr>
        <w:t>st</w:t>
      </w:r>
      <w:r w:rsidRPr="002D105C">
        <w:rPr>
          <w:rFonts w:ascii="Times New Roman" w:hAnsi="Times New Roman" w:cs="Times New Roman"/>
          <w:sz w:val="20"/>
          <w:szCs w:val="20"/>
        </w:rPr>
        <w:t xml:space="preserve"> century skills such as collaboration, teamwork and leadership, reflection and critical thinking and authentic application of concepts. </w:t>
      </w:r>
    </w:p>
    <w:p w:rsidR="002D105C" w:rsidRDefault="002D105C" w:rsidP="002D105C">
      <w:pPr>
        <w:jc w:val="both"/>
        <w:rPr>
          <w:rFonts w:ascii="Times New Roman" w:hAnsi="Times New Roman" w:cs="Times New Roman"/>
          <w:sz w:val="20"/>
          <w:szCs w:val="20"/>
        </w:rPr>
      </w:pPr>
    </w:p>
    <w:p w:rsidR="00712F44" w:rsidRPr="002D105C" w:rsidRDefault="007E4B22"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Also highlighted in literature </w:t>
      </w:r>
      <w:r w:rsidR="004D2179" w:rsidRPr="002D105C">
        <w:rPr>
          <w:rFonts w:ascii="Times New Roman" w:hAnsi="Times New Roman" w:cs="Times New Roman"/>
          <w:sz w:val="20"/>
          <w:szCs w:val="20"/>
        </w:rPr>
        <w:t>are</w:t>
      </w:r>
      <w:r w:rsidRPr="002D105C">
        <w:rPr>
          <w:rFonts w:ascii="Times New Roman" w:hAnsi="Times New Roman" w:cs="Times New Roman"/>
          <w:sz w:val="20"/>
          <w:szCs w:val="20"/>
        </w:rPr>
        <w:t xml:space="preserve"> </w:t>
      </w:r>
      <w:r w:rsidR="004D2179" w:rsidRPr="002D105C">
        <w:rPr>
          <w:rFonts w:ascii="Times New Roman" w:hAnsi="Times New Roman" w:cs="Times New Roman"/>
          <w:sz w:val="20"/>
          <w:szCs w:val="20"/>
        </w:rPr>
        <w:t>the instructional</w:t>
      </w:r>
      <w:r w:rsidRPr="002D105C">
        <w:rPr>
          <w:rFonts w:ascii="Times New Roman" w:hAnsi="Times New Roman" w:cs="Times New Roman"/>
          <w:sz w:val="20"/>
          <w:szCs w:val="20"/>
        </w:rPr>
        <w:t xml:space="preserve"> styles of t</w:t>
      </w:r>
      <w:r w:rsidR="00712F44" w:rsidRPr="002D105C">
        <w:rPr>
          <w:rFonts w:ascii="Times New Roman" w:hAnsi="Times New Roman" w:cs="Times New Roman"/>
          <w:sz w:val="20"/>
          <w:szCs w:val="20"/>
        </w:rPr>
        <w:t>eachers who implement situated learning</w:t>
      </w:r>
      <w:r w:rsidRPr="002D105C">
        <w:rPr>
          <w:rFonts w:ascii="Times New Roman" w:hAnsi="Times New Roman" w:cs="Times New Roman"/>
          <w:sz w:val="20"/>
          <w:szCs w:val="20"/>
        </w:rPr>
        <w:t xml:space="preserve"> most effectively. They are characterized as facilitators of knowledge rather than teaching knowledge directly. Teachers relinquish the more dominant role in the classroom and opt for a more collaborative approach to teaching and learning.</w:t>
      </w:r>
    </w:p>
    <w:p w:rsidR="002D105C" w:rsidRDefault="002D105C" w:rsidP="002D105C">
      <w:pPr>
        <w:jc w:val="both"/>
        <w:rPr>
          <w:rFonts w:ascii="Times New Roman" w:hAnsi="Times New Roman" w:cs="Times New Roman"/>
          <w:b/>
          <w:sz w:val="20"/>
          <w:szCs w:val="20"/>
        </w:rPr>
      </w:pPr>
    </w:p>
    <w:p w:rsidR="00656510" w:rsidRPr="002D105C" w:rsidRDefault="00656510" w:rsidP="002D105C">
      <w:pPr>
        <w:jc w:val="both"/>
        <w:rPr>
          <w:rFonts w:ascii="Times New Roman" w:hAnsi="Times New Roman" w:cs="Times New Roman"/>
          <w:i/>
          <w:sz w:val="20"/>
          <w:szCs w:val="20"/>
        </w:rPr>
      </w:pPr>
      <w:r w:rsidRPr="002D105C">
        <w:rPr>
          <w:rFonts w:ascii="Times New Roman" w:hAnsi="Times New Roman" w:cs="Times New Roman"/>
          <w:i/>
          <w:sz w:val="20"/>
          <w:szCs w:val="20"/>
        </w:rPr>
        <w:t>Life Skills</w:t>
      </w:r>
    </w:p>
    <w:p w:rsidR="007D2AE7" w:rsidRPr="002D105C" w:rsidRDefault="007D2AE7" w:rsidP="002D105C">
      <w:pPr>
        <w:jc w:val="both"/>
        <w:rPr>
          <w:rFonts w:ascii="Times New Roman" w:hAnsi="Times New Roman" w:cs="Times New Roman"/>
          <w:sz w:val="20"/>
          <w:szCs w:val="20"/>
        </w:rPr>
      </w:pPr>
      <w:r w:rsidRPr="002D105C">
        <w:rPr>
          <w:rFonts w:ascii="Times New Roman" w:hAnsi="Times New Roman" w:cs="Times New Roman"/>
          <w:sz w:val="20"/>
          <w:szCs w:val="20"/>
        </w:rPr>
        <w:t>Life skills units developed by the graduate students include functional academics (e.g. reading, math, writing</w:t>
      </w:r>
      <w:r w:rsidR="00385348"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problem solving); community living skills (e.g. money management, community access</w:t>
      </w:r>
      <w:r w:rsidR="00385348"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safety); personal and social skills (e.g. nutrition, hygiene, </w:t>
      </w:r>
      <w:r w:rsidR="00656510" w:rsidRPr="002D105C">
        <w:rPr>
          <w:rFonts w:ascii="Times New Roman" w:hAnsi="Times New Roman" w:cs="Times New Roman"/>
          <w:sz w:val="20"/>
          <w:szCs w:val="20"/>
        </w:rPr>
        <w:t>civic</w:t>
      </w:r>
      <w:r w:rsidRPr="002D105C">
        <w:rPr>
          <w:rFonts w:ascii="Times New Roman" w:hAnsi="Times New Roman" w:cs="Times New Roman"/>
          <w:sz w:val="20"/>
          <w:szCs w:val="20"/>
        </w:rPr>
        <w:t xml:space="preserve"> responsibility</w:t>
      </w:r>
      <w:r w:rsidR="00385348" w:rsidRPr="002D105C">
        <w:rPr>
          <w:rFonts w:ascii="Times New Roman" w:hAnsi="Times New Roman" w:cs="Times New Roman"/>
          <w:sz w:val="20"/>
          <w:szCs w:val="20"/>
        </w:rPr>
        <w:t>,</w:t>
      </w:r>
      <w:r w:rsidRPr="002D105C">
        <w:rPr>
          <w:rFonts w:ascii="Times New Roman" w:hAnsi="Times New Roman" w:cs="Times New Roman"/>
          <w:sz w:val="20"/>
          <w:szCs w:val="20"/>
        </w:rPr>
        <w:t xml:space="preserve"> and</w:t>
      </w:r>
      <w:r w:rsidR="00656510" w:rsidRPr="002D105C">
        <w:rPr>
          <w:rFonts w:ascii="Times New Roman" w:hAnsi="Times New Roman" w:cs="Times New Roman"/>
          <w:sz w:val="20"/>
          <w:szCs w:val="20"/>
        </w:rPr>
        <w:t xml:space="preserve"> communication</w:t>
      </w:r>
      <w:r w:rsidRPr="002D105C">
        <w:rPr>
          <w:rFonts w:ascii="Times New Roman" w:hAnsi="Times New Roman" w:cs="Times New Roman"/>
          <w:sz w:val="20"/>
          <w:szCs w:val="20"/>
        </w:rPr>
        <w:t>); vocational skills (e.g. career awareness and job search); and self-determination, goal setting and self-</w:t>
      </w:r>
      <w:r w:rsidR="00B14742" w:rsidRPr="002D105C">
        <w:rPr>
          <w:rFonts w:ascii="Times New Roman" w:hAnsi="Times New Roman" w:cs="Times New Roman"/>
          <w:sz w:val="20"/>
          <w:szCs w:val="20"/>
        </w:rPr>
        <w:t>advocacy (Benz &amp; Lindstrom, 2003</w:t>
      </w:r>
      <w:r w:rsidRPr="002D105C">
        <w:rPr>
          <w:rFonts w:ascii="Times New Roman" w:hAnsi="Times New Roman" w:cs="Times New Roman"/>
          <w:sz w:val="20"/>
          <w:szCs w:val="20"/>
        </w:rPr>
        <w:t xml:space="preserve">). </w:t>
      </w:r>
      <w:r w:rsidR="0055445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As the graduate students worked with the school age </w:t>
      </w:r>
      <w:r w:rsidR="00656510" w:rsidRPr="002D105C">
        <w:rPr>
          <w:rFonts w:ascii="Times New Roman" w:hAnsi="Times New Roman" w:cs="Times New Roman"/>
          <w:sz w:val="20"/>
          <w:szCs w:val="20"/>
        </w:rPr>
        <w:t xml:space="preserve">and adult </w:t>
      </w:r>
      <w:r w:rsidRPr="002D105C">
        <w:rPr>
          <w:rFonts w:ascii="Times New Roman" w:hAnsi="Times New Roman" w:cs="Times New Roman"/>
          <w:sz w:val="20"/>
          <w:szCs w:val="20"/>
        </w:rPr>
        <w:t xml:space="preserve">students, they recognized </w:t>
      </w:r>
      <w:r w:rsidR="006E2BBC" w:rsidRPr="002D105C">
        <w:rPr>
          <w:rFonts w:ascii="Times New Roman" w:hAnsi="Times New Roman" w:cs="Times New Roman"/>
          <w:sz w:val="20"/>
          <w:szCs w:val="20"/>
        </w:rPr>
        <w:t>that their contribution to the</w:t>
      </w:r>
      <w:r w:rsidRPr="002D105C">
        <w:rPr>
          <w:rFonts w:ascii="Times New Roman" w:hAnsi="Times New Roman" w:cs="Times New Roman"/>
          <w:sz w:val="20"/>
          <w:szCs w:val="20"/>
        </w:rPr>
        <w:t xml:space="preserve"> acquisition of </w:t>
      </w:r>
      <w:r w:rsidR="006E2BBC" w:rsidRPr="002D105C">
        <w:rPr>
          <w:rFonts w:ascii="Times New Roman" w:hAnsi="Times New Roman" w:cs="Times New Roman"/>
          <w:sz w:val="20"/>
          <w:szCs w:val="20"/>
        </w:rPr>
        <w:t xml:space="preserve">life </w:t>
      </w:r>
      <w:r w:rsidRPr="002D105C">
        <w:rPr>
          <w:rFonts w:ascii="Times New Roman" w:hAnsi="Times New Roman" w:cs="Times New Roman"/>
          <w:sz w:val="20"/>
          <w:szCs w:val="20"/>
        </w:rPr>
        <w:t>skills was critical and that when compared to their own students without disabilities, these students were lower in skill ability for post school transition (</w:t>
      </w:r>
      <w:r w:rsidR="00B14742" w:rsidRPr="002D105C">
        <w:rPr>
          <w:rFonts w:ascii="Times New Roman" w:hAnsi="Times New Roman" w:cs="Times New Roman"/>
          <w:sz w:val="20"/>
          <w:szCs w:val="20"/>
        </w:rPr>
        <w:t>Lindstrom, Paskey, Dickinson, Doren, Zane</w:t>
      </w:r>
      <w:r w:rsidR="002A4F2A" w:rsidRPr="002D105C">
        <w:rPr>
          <w:rFonts w:ascii="Times New Roman" w:hAnsi="Times New Roman" w:cs="Times New Roman"/>
          <w:sz w:val="20"/>
          <w:szCs w:val="20"/>
        </w:rPr>
        <w:t>,</w:t>
      </w:r>
      <w:r w:rsidR="00B14742" w:rsidRPr="002D105C">
        <w:rPr>
          <w:rFonts w:ascii="Times New Roman" w:hAnsi="Times New Roman" w:cs="Times New Roman"/>
          <w:sz w:val="20"/>
          <w:szCs w:val="20"/>
        </w:rPr>
        <w:t xml:space="preserve"> &amp; Johnson, 2007)</w:t>
      </w:r>
      <w:r w:rsidRPr="002D105C">
        <w:rPr>
          <w:rFonts w:ascii="Times New Roman" w:hAnsi="Times New Roman" w:cs="Times New Roman"/>
          <w:sz w:val="20"/>
          <w:szCs w:val="20"/>
        </w:rPr>
        <w:t>.</w:t>
      </w:r>
    </w:p>
    <w:p w:rsidR="002D105C" w:rsidRDefault="002D105C" w:rsidP="002D105C">
      <w:pPr>
        <w:jc w:val="both"/>
        <w:rPr>
          <w:rFonts w:ascii="Times New Roman" w:hAnsi="Times New Roman" w:cs="Times New Roman"/>
          <w:sz w:val="20"/>
          <w:szCs w:val="20"/>
        </w:rPr>
      </w:pPr>
    </w:p>
    <w:p w:rsidR="002C0C9A" w:rsidRPr="002D105C" w:rsidRDefault="007D2AE7" w:rsidP="002D105C">
      <w:pPr>
        <w:jc w:val="both"/>
        <w:rPr>
          <w:rFonts w:ascii="Times New Roman" w:hAnsi="Times New Roman" w:cs="Times New Roman"/>
          <w:sz w:val="20"/>
          <w:szCs w:val="20"/>
        </w:rPr>
      </w:pPr>
      <w:r w:rsidRPr="002D105C">
        <w:rPr>
          <w:rFonts w:ascii="Times New Roman" w:hAnsi="Times New Roman" w:cs="Times New Roman"/>
          <w:sz w:val="20"/>
          <w:szCs w:val="20"/>
        </w:rPr>
        <w:t>Using a</w:t>
      </w:r>
      <w:r w:rsidR="00A36364" w:rsidRPr="002D105C">
        <w:rPr>
          <w:rFonts w:ascii="Times New Roman" w:hAnsi="Times New Roman" w:cs="Times New Roman"/>
          <w:sz w:val="20"/>
          <w:szCs w:val="20"/>
        </w:rPr>
        <w:t>n authentic site like the Arc was</w:t>
      </w:r>
      <w:r w:rsidRPr="002D105C">
        <w:rPr>
          <w:rFonts w:ascii="Times New Roman" w:hAnsi="Times New Roman" w:cs="Times New Roman"/>
          <w:sz w:val="20"/>
          <w:szCs w:val="20"/>
        </w:rPr>
        <w:t xml:space="preserve"> conducive for movement and </w:t>
      </w:r>
      <w:r w:rsidR="00A36364" w:rsidRPr="002D105C">
        <w:rPr>
          <w:rFonts w:ascii="Times New Roman" w:hAnsi="Times New Roman" w:cs="Times New Roman"/>
          <w:sz w:val="20"/>
          <w:szCs w:val="20"/>
        </w:rPr>
        <w:t>hands-on activities. It provided</w:t>
      </w:r>
      <w:r w:rsidRPr="002D105C">
        <w:rPr>
          <w:rFonts w:ascii="Times New Roman" w:hAnsi="Times New Roman" w:cs="Times New Roman"/>
          <w:sz w:val="20"/>
          <w:szCs w:val="20"/>
        </w:rPr>
        <w:t xml:space="preserve"> a real-life setting where teachers guide</w:t>
      </w:r>
      <w:r w:rsidR="00A36364" w:rsidRPr="002D105C">
        <w:rPr>
          <w:rFonts w:ascii="Times New Roman" w:hAnsi="Times New Roman" w:cs="Times New Roman"/>
          <w:sz w:val="20"/>
          <w:szCs w:val="20"/>
        </w:rPr>
        <w:t>d</w:t>
      </w:r>
      <w:r w:rsidRPr="002D105C">
        <w:rPr>
          <w:rFonts w:ascii="Times New Roman" w:hAnsi="Times New Roman" w:cs="Times New Roman"/>
          <w:sz w:val="20"/>
          <w:szCs w:val="20"/>
        </w:rPr>
        <w:t xml:space="preserve"> stud</w:t>
      </w:r>
      <w:r w:rsidR="00A36364" w:rsidRPr="002D105C">
        <w:rPr>
          <w:rFonts w:ascii="Times New Roman" w:hAnsi="Times New Roman" w:cs="Times New Roman"/>
          <w:sz w:val="20"/>
          <w:szCs w:val="20"/>
        </w:rPr>
        <w:t>ents in learning skills they could</w:t>
      </w:r>
      <w:r w:rsidRPr="002D105C">
        <w:rPr>
          <w:rFonts w:ascii="Times New Roman" w:hAnsi="Times New Roman" w:cs="Times New Roman"/>
          <w:sz w:val="20"/>
          <w:szCs w:val="20"/>
        </w:rPr>
        <w:t xml:space="preserve"> then transfer to their natural environments (</w:t>
      </w:r>
      <w:r w:rsidR="00A63F93" w:rsidRPr="002D105C">
        <w:rPr>
          <w:rFonts w:ascii="Times New Roman" w:hAnsi="Times New Roman" w:cs="Times New Roman"/>
          <w:sz w:val="20"/>
          <w:szCs w:val="20"/>
        </w:rPr>
        <w:t>Wolfe</w:t>
      </w:r>
      <w:r w:rsidRPr="002D105C">
        <w:rPr>
          <w:rFonts w:ascii="Times New Roman" w:hAnsi="Times New Roman" w:cs="Times New Roman"/>
          <w:sz w:val="20"/>
          <w:szCs w:val="20"/>
        </w:rPr>
        <w:t>, Van Ejck, Marsha</w:t>
      </w:r>
      <w:r w:rsidR="00A36364" w:rsidRPr="002D105C">
        <w:rPr>
          <w:rFonts w:ascii="Times New Roman" w:hAnsi="Times New Roman" w:cs="Times New Roman"/>
          <w:sz w:val="20"/>
          <w:szCs w:val="20"/>
        </w:rPr>
        <w:t>ll</w:t>
      </w:r>
      <w:r w:rsidR="00385348" w:rsidRPr="002D105C">
        <w:rPr>
          <w:rFonts w:ascii="Times New Roman" w:hAnsi="Times New Roman" w:cs="Times New Roman"/>
          <w:sz w:val="20"/>
          <w:szCs w:val="20"/>
        </w:rPr>
        <w:t>,</w:t>
      </w:r>
      <w:r w:rsidR="00A36364" w:rsidRPr="002D105C">
        <w:rPr>
          <w:rFonts w:ascii="Times New Roman" w:hAnsi="Times New Roman" w:cs="Times New Roman"/>
          <w:sz w:val="20"/>
          <w:szCs w:val="20"/>
        </w:rPr>
        <w:t xml:space="preserve"> &amp; Mazumder 2009). </w:t>
      </w:r>
      <w:r w:rsidR="0055445A" w:rsidRPr="002D105C">
        <w:rPr>
          <w:rFonts w:ascii="Times New Roman" w:hAnsi="Times New Roman" w:cs="Times New Roman"/>
          <w:sz w:val="20"/>
          <w:szCs w:val="20"/>
        </w:rPr>
        <w:t xml:space="preserve"> </w:t>
      </w:r>
      <w:r w:rsidR="00A36364" w:rsidRPr="002D105C">
        <w:rPr>
          <w:rFonts w:ascii="Times New Roman" w:hAnsi="Times New Roman" w:cs="Times New Roman"/>
          <w:sz w:val="20"/>
          <w:szCs w:val="20"/>
        </w:rPr>
        <w:t>The Arc had</w:t>
      </w:r>
      <w:r w:rsidRPr="002D105C">
        <w:rPr>
          <w:rFonts w:ascii="Times New Roman" w:hAnsi="Times New Roman" w:cs="Times New Roman"/>
          <w:sz w:val="20"/>
          <w:szCs w:val="20"/>
        </w:rPr>
        <w:t xml:space="preserve"> a kitchen</w:t>
      </w:r>
      <w:r w:rsidR="00656510" w:rsidRPr="002D105C">
        <w:rPr>
          <w:rFonts w:ascii="Times New Roman" w:hAnsi="Times New Roman" w:cs="Times New Roman"/>
          <w:sz w:val="20"/>
          <w:szCs w:val="20"/>
        </w:rPr>
        <w:t>, computer labs</w:t>
      </w:r>
      <w:r w:rsidRPr="002D105C">
        <w:rPr>
          <w:rFonts w:ascii="Times New Roman" w:hAnsi="Times New Roman" w:cs="Times New Roman"/>
          <w:sz w:val="20"/>
          <w:szCs w:val="20"/>
        </w:rPr>
        <w:t xml:space="preserve"> and several activity rooms that resemble</w:t>
      </w:r>
      <w:r w:rsidR="00A36364" w:rsidRPr="002D105C">
        <w:rPr>
          <w:rFonts w:ascii="Times New Roman" w:hAnsi="Times New Roman" w:cs="Times New Roman"/>
          <w:sz w:val="20"/>
          <w:szCs w:val="20"/>
        </w:rPr>
        <w:t>d</w:t>
      </w:r>
      <w:r w:rsidRPr="002D105C">
        <w:rPr>
          <w:rFonts w:ascii="Times New Roman" w:hAnsi="Times New Roman" w:cs="Times New Roman"/>
          <w:sz w:val="20"/>
          <w:szCs w:val="20"/>
        </w:rPr>
        <w:t xml:space="preserve"> rea</w:t>
      </w:r>
      <w:r w:rsidR="00A36364" w:rsidRPr="002D105C">
        <w:rPr>
          <w:rFonts w:ascii="Times New Roman" w:hAnsi="Times New Roman" w:cs="Times New Roman"/>
          <w:sz w:val="20"/>
          <w:szCs w:val="20"/>
        </w:rPr>
        <w:t>l contexts where the skills would</w:t>
      </w:r>
      <w:r w:rsidRPr="002D105C">
        <w:rPr>
          <w:rFonts w:ascii="Times New Roman" w:hAnsi="Times New Roman" w:cs="Times New Roman"/>
          <w:sz w:val="20"/>
          <w:szCs w:val="20"/>
        </w:rPr>
        <w:t xml:space="preserve"> eventually be applied (Herrington, Reeves &amp; Oliver, 2006; Mastro, </w:t>
      </w:r>
      <w:r w:rsidR="00B4528A" w:rsidRPr="002D105C">
        <w:rPr>
          <w:rFonts w:ascii="Times New Roman" w:hAnsi="Times New Roman" w:cs="Times New Roman"/>
          <w:sz w:val="20"/>
          <w:szCs w:val="20"/>
        </w:rPr>
        <w:t>Jalloh,</w:t>
      </w:r>
      <w:r w:rsidRPr="002D105C">
        <w:rPr>
          <w:rFonts w:ascii="Times New Roman" w:hAnsi="Times New Roman" w:cs="Times New Roman"/>
          <w:sz w:val="20"/>
          <w:szCs w:val="20"/>
        </w:rPr>
        <w:t xml:space="preserve"> &amp; Watson, 2006).</w:t>
      </w:r>
    </w:p>
    <w:p w:rsidR="00CE5CCA" w:rsidRPr="002D105C" w:rsidRDefault="00CE5CCA" w:rsidP="002D105C">
      <w:pPr>
        <w:jc w:val="both"/>
        <w:rPr>
          <w:rFonts w:ascii="Times New Roman" w:hAnsi="Times New Roman" w:cs="Times New Roman"/>
          <w:sz w:val="20"/>
          <w:szCs w:val="20"/>
        </w:rPr>
      </w:pPr>
    </w:p>
    <w:p w:rsidR="00F84B82" w:rsidRPr="002D105C" w:rsidRDefault="00F84B82" w:rsidP="002D105C">
      <w:pPr>
        <w:jc w:val="both"/>
        <w:rPr>
          <w:rFonts w:ascii="Times New Roman" w:hAnsi="Times New Roman" w:cs="Times New Roman"/>
          <w:i/>
          <w:sz w:val="20"/>
          <w:szCs w:val="20"/>
        </w:rPr>
      </w:pPr>
      <w:r w:rsidRPr="002D105C">
        <w:rPr>
          <w:rFonts w:ascii="Times New Roman" w:hAnsi="Times New Roman" w:cs="Times New Roman"/>
          <w:i/>
          <w:sz w:val="20"/>
          <w:szCs w:val="20"/>
        </w:rPr>
        <w:t>Situated Learning</w:t>
      </w: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Collaboration</w:t>
      </w:r>
      <w:r w:rsidR="00F84B82" w:rsidRPr="002D105C">
        <w:rPr>
          <w:rFonts w:ascii="Times New Roman" w:hAnsi="Times New Roman" w:cs="Times New Roman"/>
          <w:i/>
          <w:sz w:val="20"/>
          <w:szCs w:val="20"/>
        </w:rPr>
        <w:t>, Teamwork and Leadership</w:t>
      </w:r>
    </w:p>
    <w:p w:rsidR="000E6AE5" w:rsidRPr="002D105C" w:rsidRDefault="000A0FCF" w:rsidP="002D105C">
      <w:pPr>
        <w:jc w:val="both"/>
        <w:rPr>
          <w:rFonts w:ascii="Times New Roman" w:hAnsi="Times New Roman" w:cs="Times New Roman"/>
          <w:sz w:val="20"/>
          <w:szCs w:val="20"/>
        </w:rPr>
      </w:pPr>
      <w:r w:rsidRPr="002D105C">
        <w:rPr>
          <w:rFonts w:ascii="Times New Roman" w:hAnsi="Times New Roman" w:cs="Times New Roman"/>
          <w:sz w:val="20"/>
          <w:szCs w:val="20"/>
        </w:rPr>
        <w:t>Collaborative efforts in situated learning are central components because of the team planning sessions where group members define their roles and bring their own subject area expertise to the interdisci</w:t>
      </w:r>
      <w:r w:rsidR="0055445A" w:rsidRPr="002D105C">
        <w:rPr>
          <w:rFonts w:ascii="Times New Roman" w:hAnsi="Times New Roman" w:cs="Times New Roman"/>
          <w:sz w:val="20"/>
          <w:szCs w:val="20"/>
        </w:rPr>
        <w:t xml:space="preserve">plinary life skills curriculum.  </w:t>
      </w:r>
      <w:r w:rsidR="00C07FB6" w:rsidRPr="002D105C">
        <w:rPr>
          <w:rFonts w:ascii="Times New Roman" w:hAnsi="Times New Roman" w:cs="Times New Roman"/>
          <w:sz w:val="20"/>
          <w:szCs w:val="20"/>
        </w:rPr>
        <w:t>The students interacted</w:t>
      </w:r>
      <w:r w:rsidRPr="002D105C">
        <w:rPr>
          <w:rFonts w:ascii="Times New Roman" w:hAnsi="Times New Roman" w:cs="Times New Roman"/>
          <w:sz w:val="20"/>
          <w:szCs w:val="20"/>
        </w:rPr>
        <w:t xml:space="preserve"> with members of their teams or learning communities, which were peer directed rather than the typical teacher to student relationship found in traditional classrooms (Lunce, 2006). </w:t>
      </w:r>
      <w:r w:rsidR="0055445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groups had opportunities to look at the curriculum and </w:t>
      </w:r>
      <w:r w:rsidR="000E6AE5" w:rsidRPr="002D105C">
        <w:rPr>
          <w:rFonts w:ascii="Times New Roman" w:hAnsi="Times New Roman" w:cs="Times New Roman"/>
          <w:sz w:val="20"/>
          <w:szCs w:val="20"/>
        </w:rPr>
        <w:t xml:space="preserve">at </w:t>
      </w:r>
      <w:r w:rsidR="00C07FB6" w:rsidRPr="002D105C">
        <w:rPr>
          <w:rFonts w:ascii="Times New Roman" w:hAnsi="Times New Roman" w:cs="Times New Roman"/>
          <w:sz w:val="20"/>
          <w:szCs w:val="20"/>
        </w:rPr>
        <w:t xml:space="preserve">the </w:t>
      </w:r>
      <w:r w:rsidRPr="002D105C">
        <w:rPr>
          <w:rFonts w:ascii="Times New Roman" w:hAnsi="Times New Roman" w:cs="Times New Roman"/>
          <w:sz w:val="20"/>
          <w:szCs w:val="20"/>
        </w:rPr>
        <w:t>planned activities through different perspectives and expertise</w:t>
      </w:r>
      <w:r w:rsidR="005707EA" w:rsidRPr="002D105C">
        <w:rPr>
          <w:rFonts w:ascii="Times New Roman" w:hAnsi="Times New Roman" w:cs="Times New Roman"/>
          <w:sz w:val="20"/>
          <w:szCs w:val="20"/>
        </w:rPr>
        <w:t>,</w:t>
      </w:r>
      <w:r w:rsidR="0025342F" w:rsidRPr="002D105C">
        <w:rPr>
          <w:rFonts w:ascii="Times New Roman" w:hAnsi="Times New Roman" w:cs="Times New Roman"/>
          <w:sz w:val="20"/>
          <w:szCs w:val="20"/>
        </w:rPr>
        <w:t xml:space="preserve"> considering each member of the team a resource to further their own learning (Utley</w:t>
      </w:r>
      <w:r w:rsidR="00F16CFD" w:rsidRPr="002D105C">
        <w:rPr>
          <w:rFonts w:ascii="Times New Roman" w:hAnsi="Times New Roman" w:cs="Times New Roman"/>
          <w:sz w:val="20"/>
          <w:szCs w:val="20"/>
        </w:rPr>
        <w:t xml:space="preserve">, </w:t>
      </w:r>
      <w:r w:rsidR="0025342F" w:rsidRPr="002D105C">
        <w:rPr>
          <w:rFonts w:ascii="Times New Roman" w:hAnsi="Times New Roman" w:cs="Times New Roman"/>
          <w:sz w:val="20"/>
          <w:szCs w:val="20"/>
        </w:rPr>
        <w:t xml:space="preserve">2006). </w:t>
      </w:r>
      <w:r w:rsidR="00F84B82" w:rsidRPr="002D105C">
        <w:rPr>
          <w:rFonts w:ascii="Times New Roman" w:hAnsi="Times New Roman" w:cs="Times New Roman"/>
          <w:sz w:val="20"/>
          <w:szCs w:val="20"/>
        </w:rPr>
        <w:t>Team members assumed leadership roles in instructional development at times when their specific expertise was required.</w:t>
      </w:r>
    </w:p>
    <w:p w:rsidR="002D105C" w:rsidRDefault="002D105C" w:rsidP="002D105C">
      <w:pPr>
        <w:jc w:val="both"/>
        <w:rPr>
          <w:rFonts w:ascii="Times New Roman" w:hAnsi="Times New Roman" w:cs="Times New Roman"/>
          <w:sz w:val="20"/>
          <w:szCs w:val="20"/>
        </w:rPr>
      </w:pPr>
    </w:p>
    <w:p w:rsidR="002C0C9A" w:rsidRPr="002D105C" w:rsidRDefault="00C07FB6" w:rsidP="002D105C">
      <w:pPr>
        <w:jc w:val="both"/>
        <w:rPr>
          <w:rFonts w:ascii="Times New Roman" w:hAnsi="Times New Roman" w:cs="Times New Roman"/>
          <w:sz w:val="20"/>
          <w:szCs w:val="20"/>
        </w:rPr>
      </w:pPr>
      <w:r w:rsidRPr="002D105C">
        <w:rPr>
          <w:rFonts w:ascii="Times New Roman" w:hAnsi="Times New Roman" w:cs="Times New Roman"/>
          <w:sz w:val="20"/>
          <w:szCs w:val="20"/>
        </w:rPr>
        <w:t>T</w:t>
      </w:r>
      <w:r w:rsidR="000A0FCF" w:rsidRPr="002D105C">
        <w:rPr>
          <w:rFonts w:ascii="Times New Roman" w:hAnsi="Times New Roman" w:cs="Times New Roman"/>
          <w:sz w:val="20"/>
          <w:szCs w:val="20"/>
        </w:rPr>
        <w:t xml:space="preserve">hrough collaboration, they applied their expert knowledge to enhance and enrich the life skills initiative </w:t>
      </w:r>
      <w:r w:rsidRPr="002D105C">
        <w:rPr>
          <w:rFonts w:ascii="Times New Roman" w:hAnsi="Times New Roman" w:cs="Times New Roman"/>
          <w:sz w:val="20"/>
          <w:szCs w:val="20"/>
        </w:rPr>
        <w:t xml:space="preserve">and by working together to refine the assignments, they included specific strategies to </w:t>
      </w:r>
      <w:r w:rsidR="00FD1F47" w:rsidRPr="002D105C">
        <w:rPr>
          <w:rFonts w:ascii="Times New Roman" w:hAnsi="Times New Roman" w:cs="Times New Roman"/>
          <w:sz w:val="20"/>
          <w:szCs w:val="20"/>
        </w:rPr>
        <w:t xml:space="preserve">meet the needs of the </w:t>
      </w:r>
      <w:r w:rsidRPr="002D105C">
        <w:rPr>
          <w:rFonts w:ascii="Times New Roman" w:hAnsi="Times New Roman" w:cs="Times New Roman"/>
          <w:sz w:val="20"/>
          <w:szCs w:val="20"/>
        </w:rPr>
        <w:t xml:space="preserve">individual learners </w:t>
      </w:r>
      <w:r w:rsidR="000A0FCF" w:rsidRPr="002D105C">
        <w:rPr>
          <w:rFonts w:ascii="Times New Roman" w:hAnsi="Times New Roman" w:cs="Times New Roman"/>
          <w:sz w:val="20"/>
          <w:szCs w:val="20"/>
        </w:rPr>
        <w:t>(</w:t>
      </w:r>
      <w:r w:rsidR="007E03AB" w:rsidRPr="002D105C">
        <w:rPr>
          <w:rFonts w:ascii="Times New Roman" w:hAnsi="Times New Roman" w:cs="Times New Roman"/>
          <w:sz w:val="20"/>
          <w:szCs w:val="20"/>
        </w:rPr>
        <w:t xml:space="preserve">Herrington, et al. 2006).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w:t>
      </w:r>
      <w:r w:rsidR="00F84B82" w:rsidRPr="002D105C">
        <w:rPr>
          <w:rFonts w:ascii="Times New Roman" w:hAnsi="Times New Roman" w:cs="Times New Roman"/>
          <w:sz w:val="20"/>
          <w:szCs w:val="20"/>
        </w:rPr>
        <w:t xml:space="preserve">graduate </w:t>
      </w:r>
      <w:r w:rsidRPr="002D105C">
        <w:rPr>
          <w:rFonts w:ascii="Times New Roman" w:hAnsi="Times New Roman" w:cs="Times New Roman"/>
          <w:sz w:val="20"/>
          <w:szCs w:val="20"/>
        </w:rPr>
        <w:t xml:space="preserve">students refocused their individual goals to the goals </w:t>
      </w:r>
      <w:r w:rsidR="007E03AB" w:rsidRPr="002D105C">
        <w:rPr>
          <w:rFonts w:ascii="Times New Roman" w:hAnsi="Times New Roman" w:cs="Times New Roman"/>
          <w:sz w:val="20"/>
          <w:szCs w:val="20"/>
        </w:rPr>
        <w:t>and accomplishments</w:t>
      </w:r>
      <w:r w:rsidRPr="002D105C">
        <w:rPr>
          <w:rFonts w:ascii="Times New Roman" w:hAnsi="Times New Roman" w:cs="Times New Roman"/>
          <w:sz w:val="20"/>
          <w:szCs w:val="20"/>
        </w:rPr>
        <w:t xml:space="preserve"> of the group. </w:t>
      </w:r>
      <w:r w:rsidR="00DD3735" w:rsidRPr="002D105C">
        <w:rPr>
          <w:rFonts w:ascii="Times New Roman" w:hAnsi="Times New Roman" w:cs="Times New Roman"/>
          <w:sz w:val="20"/>
          <w:szCs w:val="20"/>
        </w:rPr>
        <w:t xml:space="preserve"> </w:t>
      </w:r>
      <w:r w:rsidR="007E03AB" w:rsidRPr="002D105C">
        <w:rPr>
          <w:rFonts w:ascii="Times New Roman" w:hAnsi="Times New Roman" w:cs="Times New Roman"/>
          <w:sz w:val="20"/>
          <w:szCs w:val="20"/>
        </w:rPr>
        <w:t xml:space="preserve">They participated in shared decision making and learned response strategies from each other that helped them solve unexpected problems and situations. </w:t>
      </w:r>
      <w:r w:rsidR="00DD3735" w:rsidRPr="002D105C">
        <w:rPr>
          <w:rFonts w:ascii="Times New Roman" w:hAnsi="Times New Roman" w:cs="Times New Roman"/>
          <w:sz w:val="20"/>
          <w:szCs w:val="20"/>
        </w:rPr>
        <w:t xml:space="preserve"> </w:t>
      </w:r>
      <w:r w:rsidR="007E03AB" w:rsidRPr="002D105C">
        <w:rPr>
          <w:rFonts w:ascii="Times New Roman" w:hAnsi="Times New Roman" w:cs="Times New Roman"/>
          <w:sz w:val="20"/>
          <w:szCs w:val="20"/>
        </w:rPr>
        <w:t>They brought their prior knowledge and newly acquired knowledge to the social community they created thro</w:t>
      </w:r>
      <w:r w:rsidR="004D266E" w:rsidRPr="002D105C">
        <w:rPr>
          <w:rFonts w:ascii="Times New Roman" w:hAnsi="Times New Roman" w:cs="Times New Roman"/>
          <w:sz w:val="20"/>
          <w:szCs w:val="20"/>
        </w:rPr>
        <w:t>ugh their collaborative efforts</w:t>
      </w:r>
      <w:r w:rsidR="007E03AB" w:rsidRPr="002D105C">
        <w:rPr>
          <w:rFonts w:ascii="Times New Roman" w:hAnsi="Times New Roman" w:cs="Times New Roman"/>
          <w:sz w:val="20"/>
          <w:szCs w:val="20"/>
        </w:rPr>
        <w:t xml:space="preserve"> (Miraglia &amp; Smilan 2009; Kno</w:t>
      </w:r>
      <w:r w:rsidR="00BA5155" w:rsidRPr="002D105C">
        <w:rPr>
          <w:rFonts w:ascii="Times New Roman" w:hAnsi="Times New Roman" w:cs="Times New Roman"/>
          <w:sz w:val="20"/>
          <w:szCs w:val="20"/>
        </w:rPr>
        <w:t>tts,</w:t>
      </w:r>
      <w:r w:rsidR="007E03AB" w:rsidRPr="002D105C">
        <w:rPr>
          <w:rFonts w:ascii="Times New Roman" w:hAnsi="Times New Roman" w:cs="Times New Roman"/>
          <w:sz w:val="20"/>
          <w:szCs w:val="20"/>
        </w:rPr>
        <w:t xml:space="preserve"> et al 2009). </w:t>
      </w:r>
    </w:p>
    <w:p w:rsidR="002D105C" w:rsidRDefault="002D105C" w:rsidP="002D105C">
      <w:pPr>
        <w:jc w:val="both"/>
        <w:rPr>
          <w:rFonts w:ascii="Times New Roman" w:hAnsi="Times New Roman" w:cs="Times New Roman"/>
          <w:b/>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Reflection</w:t>
      </w:r>
      <w:r w:rsidR="00F84B82" w:rsidRPr="002D105C">
        <w:rPr>
          <w:rFonts w:ascii="Times New Roman" w:hAnsi="Times New Roman" w:cs="Times New Roman"/>
          <w:i/>
          <w:sz w:val="20"/>
          <w:szCs w:val="20"/>
        </w:rPr>
        <w:t xml:space="preserve"> and Critical Thinking</w:t>
      </w:r>
    </w:p>
    <w:p w:rsidR="004B52F0" w:rsidRPr="002D105C" w:rsidRDefault="0025342F"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Utley </w:t>
      </w:r>
      <w:r w:rsidR="005A29B6" w:rsidRPr="002D105C">
        <w:rPr>
          <w:rFonts w:ascii="Times New Roman" w:hAnsi="Times New Roman" w:cs="Times New Roman"/>
          <w:sz w:val="20"/>
          <w:szCs w:val="20"/>
        </w:rPr>
        <w:t>(</w:t>
      </w:r>
      <w:r w:rsidRPr="002D105C">
        <w:rPr>
          <w:rFonts w:ascii="Times New Roman" w:hAnsi="Times New Roman" w:cs="Times New Roman"/>
          <w:sz w:val="20"/>
          <w:szCs w:val="20"/>
        </w:rPr>
        <w:t>2006</w:t>
      </w:r>
      <w:r w:rsidR="005A29B6" w:rsidRPr="002D105C">
        <w:rPr>
          <w:rFonts w:ascii="Times New Roman" w:hAnsi="Times New Roman" w:cs="Times New Roman"/>
          <w:sz w:val="20"/>
          <w:szCs w:val="20"/>
        </w:rPr>
        <w:t>)</w:t>
      </w:r>
      <w:r w:rsidRPr="002D105C">
        <w:rPr>
          <w:rFonts w:ascii="Times New Roman" w:hAnsi="Times New Roman" w:cs="Times New Roman"/>
          <w:sz w:val="20"/>
          <w:szCs w:val="20"/>
        </w:rPr>
        <w:t xml:space="preserve"> identified reflection </w:t>
      </w:r>
      <w:r w:rsidR="00F84B82" w:rsidRPr="002D105C">
        <w:rPr>
          <w:rFonts w:ascii="Times New Roman" w:hAnsi="Times New Roman" w:cs="Times New Roman"/>
          <w:sz w:val="20"/>
          <w:szCs w:val="20"/>
        </w:rPr>
        <w:t xml:space="preserve">and critical thinking </w:t>
      </w:r>
      <w:r w:rsidR="00C63C68" w:rsidRPr="002D105C">
        <w:rPr>
          <w:rFonts w:ascii="Times New Roman" w:hAnsi="Times New Roman" w:cs="Times New Roman"/>
          <w:sz w:val="20"/>
          <w:szCs w:val="20"/>
        </w:rPr>
        <w:t>as other</w:t>
      </w:r>
      <w:r w:rsidR="005707E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essential </w:t>
      </w:r>
      <w:r w:rsidR="005707EA" w:rsidRPr="002D105C">
        <w:rPr>
          <w:rFonts w:ascii="Times New Roman" w:hAnsi="Times New Roman" w:cs="Times New Roman"/>
          <w:sz w:val="20"/>
          <w:szCs w:val="20"/>
        </w:rPr>
        <w:t>element</w:t>
      </w:r>
      <w:r w:rsidR="00C63C68" w:rsidRPr="002D105C">
        <w:rPr>
          <w:rFonts w:ascii="Times New Roman" w:hAnsi="Times New Roman" w:cs="Times New Roman"/>
          <w:sz w:val="20"/>
          <w:szCs w:val="20"/>
        </w:rPr>
        <w:t>s</w:t>
      </w:r>
      <w:r w:rsidR="005707EA"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in the situated learning model of instruction.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graduate students </w:t>
      </w:r>
      <w:r w:rsidR="001921B5" w:rsidRPr="002D105C">
        <w:rPr>
          <w:rFonts w:ascii="Times New Roman" w:hAnsi="Times New Roman" w:cs="Times New Roman"/>
          <w:sz w:val="20"/>
          <w:szCs w:val="20"/>
        </w:rPr>
        <w:t>spent time during each class session reflect</w:t>
      </w:r>
      <w:r w:rsidR="005707EA" w:rsidRPr="002D105C">
        <w:rPr>
          <w:rFonts w:ascii="Times New Roman" w:hAnsi="Times New Roman" w:cs="Times New Roman"/>
          <w:sz w:val="20"/>
          <w:szCs w:val="20"/>
        </w:rPr>
        <w:t xml:space="preserve">ing </w:t>
      </w:r>
      <w:r w:rsidR="001921B5" w:rsidRPr="002D105C">
        <w:rPr>
          <w:rFonts w:ascii="Times New Roman" w:hAnsi="Times New Roman" w:cs="Times New Roman"/>
          <w:sz w:val="20"/>
          <w:szCs w:val="20"/>
        </w:rPr>
        <w:t xml:space="preserve">on the activities and </w:t>
      </w:r>
      <w:r w:rsidR="005707EA" w:rsidRPr="002D105C">
        <w:rPr>
          <w:rFonts w:ascii="Times New Roman" w:hAnsi="Times New Roman" w:cs="Times New Roman"/>
          <w:sz w:val="20"/>
          <w:szCs w:val="20"/>
        </w:rPr>
        <w:t xml:space="preserve">evidence of students’ learning through </w:t>
      </w:r>
      <w:r w:rsidR="00DD3735" w:rsidRPr="002D105C">
        <w:rPr>
          <w:rFonts w:ascii="Times New Roman" w:hAnsi="Times New Roman" w:cs="Times New Roman"/>
          <w:sz w:val="20"/>
          <w:szCs w:val="20"/>
        </w:rPr>
        <w:t xml:space="preserve">formative assessment results.  </w:t>
      </w:r>
      <w:r w:rsidR="00FD2D03" w:rsidRPr="002D105C">
        <w:rPr>
          <w:rFonts w:ascii="Times New Roman" w:hAnsi="Times New Roman" w:cs="Times New Roman"/>
          <w:sz w:val="20"/>
          <w:szCs w:val="20"/>
        </w:rPr>
        <w:t xml:space="preserve">When the school age </w:t>
      </w:r>
      <w:r w:rsidR="00C63C68" w:rsidRPr="002D105C">
        <w:rPr>
          <w:rFonts w:ascii="Times New Roman" w:hAnsi="Times New Roman" w:cs="Times New Roman"/>
          <w:sz w:val="20"/>
          <w:szCs w:val="20"/>
        </w:rPr>
        <w:t xml:space="preserve">and adult </w:t>
      </w:r>
      <w:r w:rsidR="00FD2D03" w:rsidRPr="002D105C">
        <w:rPr>
          <w:rFonts w:ascii="Times New Roman" w:hAnsi="Times New Roman" w:cs="Times New Roman"/>
          <w:sz w:val="20"/>
          <w:szCs w:val="20"/>
        </w:rPr>
        <w:t>students left for the day, the graduate students met in their groups and reflected on the days’ event</w:t>
      </w:r>
      <w:r w:rsidR="00232836" w:rsidRPr="002D105C">
        <w:rPr>
          <w:rFonts w:ascii="Times New Roman" w:hAnsi="Times New Roman" w:cs="Times New Roman"/>
          <w:sz w:val="20"/>
          <w:szCs w:val="20"/>
        </w:rPr>
        <w:t>s while planning the following lessons.</w:t>
      </w:r>
      <w:r w:rsidR="00DD3735" w:rsidRPr="002D105C">
        <w:rPr>
          <w:rFonts w:ascii="Times New Roman" w:hAnsi="Times New Roman" w:cs="Times New Roman"/>
          <w:sz w:val="20"/>
          <w:szCs w:val="20"/>
        </w:rPr>
        <w:t xml:space="preserve">  </w:t>
      </w:r>
      <w:r w:rsidR="001921B5" w:rsidRPr="002D105C">
        <w:rPr>
          <w:rFonts w:ascii="Times New Roman" w:hAnsi="Times New Roman" w:cs="Times New Roman"/>
          <w:sz w:val="20"/>
          <w:szCs w:val="20"/>
        </w:rPr>
        <w:t>They</w:t>
      </w:r>
      <w:r w:rsidR="00D038C7" w:rsidRPr="002D105C">
        <w:rPr>
          <w:rFonts w:ascii="Times New Roman" w:hAnsi="Times New Roman" w:cs="Times New Roman"/>
          <w:sz w:val="20"/>
          <w:szCs w:val="20"/>
        </w:rPr>
        <w:t xml:space="preserve"> met </w:t>
      </w:r>
      <w:r w:rsidR="001921B5" w:rsidRPr="002D105C">
        <w:rPr>
          <w:rFonts w:ascii="Times New Roman" w:hAnsi="Times New Roman" w:cs="Times New Roman"/>
          <w:sz w:val="20"/>
          <w:szCs w:val="20"/>
        </w:rPr>
        <w:t xml:space="preserve">in their separate teams first, sharing </w:t>
      </w:r>
      <w:r w:rsidR="00D038C7" w:rsidRPr="002D105C">
        <w:rPr>
          <w:rFonts w:ascii="Times New Roman" w:hAnsi="Times New Roman" w:cs="Times New Roman"/>
          <w:sz w:val="20"/>
          <w:szCs w:val="20"/>
        </w:rPr>
        <w:t>observations and anecdotal summaries of the students’ performance fro</w:t>
      </w:r>
      <w:r w:rsidR="00232836" w:rsidRPr="002D105C">
        <w:rPr>
          <w:rFonts w:ascii="Times New Roman" w:hAnsi="Times New Roman" w:cs="Times New Roman"/>
          <w:sz w:val="20"/>
          <w:szCs w:val="20"/>
        </w:rPr>
        <w:t xml:space="preserve">m the lessons they implemented and afterwards, </w:t>
      </w:r>
      <w:r w:rsidR="00D038C7" w:rsidRPr="002D105C">
        <w:rPr>
          <w:rFonts w:ascii="Times New Roman" w:hAnsi="Times New Roman" w:cs="Times New Roman"/>
          <w:sz w:val="20"/>
          <w:szCs w:val="20"/>
        </w:rPr>
        <w:t xml:space="preserve">the teams shared with other teams, </w:t>
      </w:r>
      <w:r w:rsidR="005707EA" w:rsidRPr="002D105C">
        <w:rPr>
          <w:rFonts w:ascii="Times New Roman" w:hAnsi="Times New Roman" w:cs="Times New Roman"/>
          <w:sz w:val="20"/>
          <w:szCs w:val="20"/>
        </w:rPr>
        <w:t xml:space="preserve">as </w:t>
      </w:r>
      <w:r w:rsidR="00D038C7" w:rsidRPr="002D105C">
        <w:rPr>
          <w:rFonts w:ascii="Times New Roman" w:hAnsi="Times New Roman" w:cs="Times New Roman"/>
          <w:sz w:val="20"/>
          <w:szCs w:val="20"/>
        </w:rPr>
        <w:t xml:space="preserve">they </w:t>
      </w:r>
      <w:r w:rsidRPr="002D105C">
        <w:rPr>
          <w:rFonts w:ascii="Times New Roman" w:hAnsi="Times New Roman" w:cs="Times New Roman"/>
          <w:sz w:val="20"/>
          <w:szCs w:val="20"/>
        </w:rPr>
        <w:t>reflected on the</w:t>
      </w:r>
      <w:r w:rsidR="005707EA" w:rsidRPr="002D105C">
        <w:rPr>
          <w:rFonts w:ascii="Times New Roman" w:hAnsi="Times New Roman" w:cs="Times New Roman"/>
          <w:sz w:val="20"/>
          <w:szCs w:val="20"/>
        </w:rPr>
        <w:t>ir own</w:t>
      </w:r>
      <w:r w:rsidRPr="002D105C">
        <w:rPr>
          <w:rFonts w:ascii="Times New Roman" w:hAnsi="Times New Roman" w:cs="Times New Roman"/>
          <w:sz w:val="20"/>
          <w:szCs w:val="20"/>
        </w:rPr>
        <w:t xml:space="preserve"> learning </w:t>
      </w:r>
      <w:r w:rsidR="005707EA" w:rsidRPr="002D105C">
        <w:rPr>
          <w:rFonts w:ascii="Times New Roman" w:hAnsi="Times New Roman" w:cs="Times New Roman"/>
          <w:sz w:val="20"/>
          <w:szCs w:val="20"/>
        </w:rPr>
        <w:t xml:space="preserve">and how they would transfer and apply the new knowledge to the contexts in which they themselves taught </w:t>
      </w:r>
      <w:r w:rsidRPr="002D105C">
        <w:rPr>
          <w:rFonts w:ascii="Times New Roman" w:hAnsi="Times New Roman" w:cs="Times New Roman"/>
          <w:sz w:val="20"/>
          <w:szCs w:val="20"/>
        </w:rPr>
        <w:t>(Trigwell &amp; Ashwin</w:t>
      </w:r>
      <w:r w:rsidR="00F16CFD" w:rsidRPr="002D105C">
        <w:rPr>
          <w:rFonts w:ascii="Times New Roman" w:hAnsi="Times New Roman" w:cs="Times New Roman"/>
          <w:sz w:val="20"/>
          <w:szCs w:val="20"/>
        </w:rPr>
        <w:t>,</w:t>
      </w:r>
      <w:r w:rsidRPr="002D105C">
        <w:rPr>
          <w:rFonts w:ascii="Times New Roman" w:hAnsi="Times New Roman" w:cs="Times New Roman"/>
          <w:sz w:val="20"/>
          <w:szCs w:val="20"/>
        </w:rPr>
        <w:t xml:space="preserve"> 2006).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They self-assessed their progress while reflecting with their</w:t>
      </w:r>
      <w:r w:rsidR="006E2BBC" w:rsidRPr="002D105C">
        <w:rPr>
          <w:rFonts w:ascii="Times New Roman" w:hAnsi="Times New Roman" w:cs="Times New Roman"/>
          <w:sz w:val="20"/>
          <w:szCs w:val="20"/>
        </w:rPr>
        <w:t xml:space="preserve"> teammates on the effectiveness</w:t>
      </w:r>
      <w:r w:rsidR="00FD19AF" w:rsidRPr="002D105C">
        <w:rPr>
          <w:rFonts w:ascii="Times New Roman" w:hAnsi="Times New Roman" w:cs="Times New Roman"/>
          <w:sz w:val="20"/>
          <w:szCs w:val="20"/>
        </w:rPr>
        <w:t>,</w:t>
      </w:r>
      <w:r w:rsidRPr="002D105C">
        <w:rPr>
          <w:rFonts w:ascii="Times New Roman" w:hAnsi="Times New Roman" w:cs="Times New Roman"/>
          <w:sz w:val="20"/>
          <w:szCs w:val="20"/>
        </w:rPr>
        <w:t xml:space="preserve"> strengths and weaknesses of the activities </w:t>
      </w:r>
      <w:r w:rsidR="00447C22" w:rsidRPr="002D105C">
        <w:rPr>
          <w:rFonts w:ascii="Times New Roman" w:hAnsi="Times New Roman" w:cs="Times New Roman"/>
          <w:sz w:val="20"/>
          <w:szCs w:val="20"/>
        </w:rPr>
        <w:t>and</w:t>
      </w:r>
      <w:r w:rsidRPr="002D105C">
        <w:rPr>
          <w:rFonts w:ascii="Times New Roman" w:hAnsi="Times New Roman" w:cs="Times New Roman"/>
          <w:sz w:val="20"/>
          <w:szCs w:val="20"/>
        </w:rPr>
        <w:t xml:space="preserve"> lessons they delivered to the young </w:t>
      </w:r>
      <w:r w:rsidR="00C63C68" w:rsidRPr="002D105C">
        <w:rPr>
          <w:rFonts w:ascii="Times New Roman" w:hAnsi="Times New Roman" w:cs="Times New Roman"/>
          <w:sz w:val="20"/>
          <w:szCs w:val="20"/>
        </w:rPr>
        <w:t xml:space="preserve">and adult </w:t>
      </w:r>
      <w:r w:rsidRPr="002D105C">
        <w:rPr>
          <w:rFonts w:ascii="Times New Roman" w:hAnsi="Times New Roman" w:cs="Times New Roman"/>
          <w:sz w:val="20"/>
          <w:szCs w:val="20"/>
        </w:rPr>
        <w:t>students</w:t>
      </w:r>
      <w:r w:rsidR="001921B5" w:rsidRPr="002D105C">
        <w:rPr>
          <w:rFonts w:ascii="Times New Roman" w:hAnsi="Times New Roman" w:cs="Times New Roman"/>
          <w:sz w:val="20"/>
          <w:szCs w:val="20"/>
        </w:rPr>
        <w:t>.</w:t>
      </w:r>
      <w:r w:rsidR="00DD3735" w:rsidRPr="002D105C">
        <w:rPr>
          <w:rFonts w:ascii="Times New Roman" w:hAnsi="Times New Roman" w:cs="Times New Roman"/>
          <w:sz w:val="20"/>
          <w:szCs w:val="20"/>
        </w:rPr>
        <w:t xml:space="preserve"> </w:t>
      </w:r>
      <w:r w:rsidR="00FD19AF" w:rsidRPr="002D105C">
        <w:rPr>
          <w:rFonts w:ascii="Times New Roman" w:hAnsi="Times New Roman" w:cs="Times New Roman"/>
          <w:sz w:val="20"/>
          <w:szCs w:val="20"/>
        </w:rPr>
        <w:t xml:space="preserve"> Reflecting with their peers,</w:t>
      </w:r>
      <w:r w:rsidR="001921B5" w:rsidRPr="002D105C">
        <w:rPr>
          <w:rFonts w:ascii="Times New Roman" w:hAnsi="Times New Roman" w:cs="Times New Roman"/>
          <w:sz w:val="20"/>
          <w:szCs w:val="20"/>
        </w:rPr>
        <w:t xml:space="preserve"> exchanging thoughts about curriculum development</w:t>
      </w:r>
      <w:r w:rsidR="00385348" w:rsidRPr="002D105C">
        <w:rPr>
          <w:rFonts w:ascii="Times New Roman" w:hAnsi="Times New Roman" w:cs="Times New Roman"/>
          <w:sz w:val="20"/>
          <w:szCs w:val="20"/>
        </w:rPr>
        <w:t>,</w:t>
      </w:r>
      <w:r w:rsidR="001921B5" w:rsidRPr="002D105C">
        <w:rPr>
          <w:rFonts w:ascii="Times New Roman" w:hAnsi="Times New Roman" w:cs="Times New Roman"/>
          <w:sz w:val="20"/>
          <w:szCs w:val="20"/>
        </w:rPr>
        <w:t xml:space="preserve"> </w:t>
      </w:r>
      <w:r w:rsidR="00C63C68" w:rsidRPr="002D105C">
        <w:rPr>
          <w:rFonts w:ascii="Times New Roman" w:hAnsi="Times New Roman" w:cs="Times New Roman"/>
          <w:sz w:val="20"/>
          <w:szCs w:val="20"/>
        </w:rPr>
        <w:t xml:space="preserve">problems encountered and sharing ideas about solutions to those problems, enable them to realize that their learning </w:t>
      </w:r>
      <w:r w:rsidR="001921B5" w:rsidRPr="002D105C">
        <w:rPr>
          <w:rFonts w:ascii="Times New Roman" w:hAnsi="Times New Roman" w:cs="Times New Roman"/>
          <w:sz w:val="20"/>
          <w:szCs w:val="20"/>
        </w:rPr>
        <w:t xml:space="preserve">and </w:t>
      </w:r>
      <w:r w:rsidR="00C63C68" w:rsidRPr="002D105C">
        <w:rPr>
          <w:rFonts w:ascii="Times New Roman" w:hAnsi="Times New Roman" w:cs="Times New Roman"/>
          <w:sz w:val="20"/>
          <w:szCs w:val="20"/>
        </w:rPr>
        <w:t>the students’ learning</w:t>
      </w:r>
      <w:r w:rsidR="001921B5" w:rsidRPr="002D105C">
        <w:rPr>
          <w:rFonts w:ascii="Times New Roman" w:hAnsi="Times New Roman" w:cs="Times New Roman"/>
          <w:sz w:val="20"/>
          <w:szCs w:val="20"/>
        </w:rPr>
        <w:t xml:space="preserve"> was meaningful and appropriate </w:t>
      </w:r>
      <w:r w:rsidR="00232836" w:rsidRPr="002D105C">
        <w:rPr>
          <w:rFonts w:ascii="Times New Roman" w:hAnsi="Times New Roman" w:cs="Times New Roman"/>
          <w:sz w:val="20"/>
          <w:szCs w:val="20"/>
        </w:rPr>
        <w:t xml:space="preserve">for use in their own classrooms </w:t>
      </w:r>
      <w:r w:rsidR="001921B5" w:rsidRPr="002D105C">
        <w:rPr>
          <w:rFonts w:ascii="Times New Roman" w:hAnsi="Times New Roman" w:cs="Times New Roman"/>
          <w:sz w:val="20"/>
          <w:szCs w:val="20"/>
        </w:rPr>
        <w:t>(Mira</w:t>
      </w:r>
      <w:r w:rsidR="00FD1F47" w:rsidRPr="002D105C">
        <w:rPr>
          <w:rFonts w:ascii="Times New Roman" w:hAnsi="Times New Roman" w:cs="Times New Roman"/>
          <w:sz w:val="20"/>
          <w:szCs w:val="20"/>
        </w:rPr>
        <w:t>glia &amp; Smilan</w:t>
      </w:r>
      <w:r w:rsidR="00F16CFD" w:rsidRPr="002D105C">
        <w:rPr>
          <w:rFonts w:ascii="Times New Roman" w:hAnsi="Times New Roman" w:cs="Times New Roman"/>
          <w:sz w:val="20"/>
          <w:szCs w:val="20"/>
        </w:rPr>
        <w:t>,</w:t>
      </w:r>
      <w:r w:rsidR="004D266E" w:rsidRPr="002D105C">
        <w:rPr>
          <w:rFonts w:ascii="Times New Roman" w:hAnsi="Times New Roman" w:cs="Times New Roman"/>
          <w:sz w:val="20"/>
          <w:szCs w:val="20"/>
        </w:rPr>
        <w:t xml:space="preserve"> </w:t>
      </w:r>
      <w:r w:rsidR="00FD1F47" w:rsidRPr="002D105C">
        <w:rPr>
          <w:rFonts w:ascii="Times New Roman" w:hAnsi="Times New Roman" w:cs="Times New Roman"/>
          <w:sz w:val="20"/>
          <w:szCs w:val="20"/>
        </w:rPr>
        <w:t>2009; Longfellow</w:t>
      </w:r>
      <w:r w:rsidR="00BA5155" w:rsidRPr="002D105C">
        <w:rPr>
          <w:rFonts w:ascii="Times New Roman" w:hAnsi="Times New Roman" w:cs="Times New Roman"/>
          <w:sz w:val="20"/>
          <w:szCs w:val="20"/>
        </w:rPr>
        <w:t>, May, Burke</w:t>
      </w:r>
      <w:r w:rsidR="00385348" w:rsidRPr="002D105C">
        <w:rPr>
          <w:rFonts w:ascii="Times New Roman" w:hAnsi="Times New Roman" w:cs="Times New Roman"/>
          <w:sz w:val="20"/>
          <w:szCs w:val="20"/>
        </w:rPr>
        <w:t>,</w:t>
      </w:r>
      <w:r w:rsidR="00BA5155" w:rsidRPr="002D105C">
        <w:rPr>
          <w:rFonts w:ascii="Times New Roman" w:hAnsi="Times New Roman" w:cs="Times New Roman"/>
          <w:sz w:val="20"/>
          <w:szCs w:val="20"/>
        </w:rPr>
        <w:t xml:space="preserve"> &amp; Marks-Maran</w:t>
      </w:r>
      <w:r w:rsidR="00F16CFD" w:rsidRPr="002D105C">
        <w:rPr>
          <w:rFonts w:ascii="Times New Roman" w:hAnsi="Times New Roman" w:cs="Times New Roman"/>
          <w:sz w:val="20"/>
          <w:szCs w:val="20"/>
        </w:rPr>
        <w:t>,</w:t>
      </w:r>
      <w:r w:rsidR="00BA5155" w:rsidRPr="002D105C">
        <w:rPr>
          <w:rFonts w:ascii="Times New Roman" w:hAnsi="Times New Roman" w:cs="Times New Roman"/>
          <w:sz w:val="20"/>
          <w:szCs w:val="20"/>
        </w:rPr>
        <w:t xml:space="preserve"> </w:t>
      </w:r>
      <w:r w:rsidR="00153C21" w:rsidRPr="002D105C">
        <w:rPr>
          <w:rFonts w:ascii="Times New Roman" w:hAnsi="Times New Roman" w:cs="Times New Roman"/>
          <w:sz w:val="20"/>
          <w:szCs w:val="20"/>
        </w:rPr>
        <w:t>2008,; Canipe &amp; Decker</w:t>
      </w:r>
      <w:r w:rsidR="00F16CFD" w:rsidRPr="002D105C">
        <w:rPr>
          <w:rFonts w:ascii="Times New Roman" w:hAnsi="Times New Roman" w:cs="Times New Roman"/>
          <w:sz w:val="20"/>
          <w:szCs w:val="20"/>
        </w:rPr>
        <w:t>,</w:t>
      </w:r>
      <w:r w:rsidR="00153C21" w:rsidRPr="002D105C">
        <w:rPr>
          <w:rFonts w:ascii="Times New Roman" w:hAnsi="Times New Roman" w:cs="Times New Roman"/>
          <w:sz w:val="20"/>
          <w:szCs w:val="20"/>
        </w:rPr>
        <w:t xml:space="preserve"> </w:t>
      </w:r>
      <w:r w:rsidR="00B14742" w:rsidRPr="002D105C">
        <w:rPr>
          <w:rFonts w:ascii="Times New Roman" w:hAnsi="Times New Roman" w:cs="Times New Roman"/>
          <w:sz w:val="20"/>
          <w:szCs w:val="20"/>
        </w:rPr>
        <w:t>2004</w:t>
      </w:r>
      <w:r w:rsidR="00DD3735" w:rsidRPr="002D105C">
        <w:rPr>
          <w:rFonts w:ascii="Times New Roman" w:hAnsi="Times New Roman" w:cs="Times New Roman"/>
          <w:sz w:val="20"/>
          <w:szCs w:val="20"/>
        </w:rPr>
        <w:t xml:space="preserve">).  </w:t>
      </w:r>
      <w:r w:rsidR="00B14742" w:rsidRPr="002D105C">
        <w:rPr>
          <w:rFonts w:ascii="Times New Roman" w:hAnsi="Times New Roman" w:cs="Times New Roman"/>
          <w:sz w:val="20"/>
          <w:szCs w:val="20"/>
        </w:rPr>
        <w:t>Knotts</w:t>
      </w:r>
      <w:r w:rsidR="00F16CFD" w:rsidRPr="002D105C">
        <w:rPr>
          <w:rFonts w:ascii="Times New Roman" w:hAnsi="Times New Roman" w:cs="Times New Roman"/>
          <w:sz w:val="20"/>
          <w:szCs w:val="20"/>
        </w:rPr>
        <w:t>,</w:t>
      </w:r>
      <w:r w:rsidR="00B14742" w:rsidRPr="002D105C">
        <w:rPr>
          <w:rFonts w:ascii="Times New Roman" w:hAnsi="Times New Roman" w:cs="Times New Roman"/>
          <w:sz w:val="20"/>
          <w:szCs w:val="20"/>
        </w:rPr>
        <w:t xml:space="preserve"> et al</w:t>
      </w:r>
      <w:r w:rsidR="00D038C7" w:rsidRPr="002D105C">
        <w:rPr>
          <w:rFonts w:ascii="Times New Roman" w:hAnsi="Times New Roman" w:cs="Times New Roman"/>
          <w:sz w:val="20"/>
          <w:szCs w:val="20"/>
        </w:rPr>
        <w:t xml:space="preserve"> </w:t>
      </w:r>
      <w:r w:rsidR="00BA5155" w:rsidRPr="002D105C">
        <w:rPr>
          <w:rFonts w:ascii="Times New Roman" w:hAnsi="Times New Roman" w:cs="Times New Roman"/>
          <w:sz w:val="20"/>
          <w:szCs w:val="20"/>
        </w:rPr>
        <w:t>(</w:t>
      </w:r>
      <w:r w:rsidR="00D038C7" w:rsidRPr="002D105C">
        <w:rPr>
          <w:rFonts w:ascii="Times New Roman" w:hAnsi="Times New Roman" w:cs="Times New Roman"/>
          <w:sz w:val="20"/>
          <w:szCs w:val="20"/>
        </w:rPr>
        <w:t>2009</w:t>
      </w:r>
      <w:r w:rsidR="00BA5155" w:rsidRPr="002D105C">
        <w:rPr>
          <w:rFonts w:ascii="Times New Roman" w:hAnsi="Times New Roman" w:cs="Times New Roman"/>
          <w:sz w:val="20"/>
          <w:szCs w:val="20"/>
        </w:rPr>
        <w:t>)</w:t>
      </w:r>
      <w:r w:rsidR="00D038C7" w:rsidRPr="002D105C">
        <w:rPr>
          <w:rFonts w:ascii="Times New Roman" w:hAnsi="Times New Roman" w:cs="Times New Roman"/>
          <w:sz w:val="20"/>
          <w:szCs w:val="20"/>
        </w:rPr>
        <w:t xml:space="preserve"> discussed the importan</w:t>
      </w:r>
      <w:r w:rsidR="00232836" w:rsidRPr="002D105C">
        <w:rPr>
          <w:rFonts w:ascii="Times New Roman" w:hAnsi="Times New Roman" w:cs="Times New Roman"/>
          <w:sz w:val="20"/>
          <w:szCs w:val="20"/>
        </w:rPr>
        <w:t xml:space="preserve">ce of teachers’ own reflection </w:t>
      </w:r>
      <w:r w:rsidR="00D038C7" w:rsidRPr="002D105C">
        <w:rPr>
          <w:rFonts w:ascii="Times New Roman" w:hAnsi="Times New Roman" w:cs="Times New Roman"/>
          <w:sz w:val="20"/>
          <w:szCs w:val="20"/>
        </w:rPr>
        <w:t>in their practice because most are entrenc</w:t>
      </w:r>
      <w:r w:rsidR="00232836" w:rsidRPr="002D105C">
        <w:rPr>
          <w:rFonts w:ascii="Times New Roman" w:hAnsi="Times New Roman" w:cs="Times New Roman"/>
          <w:sz w:val="20"/>
          <w:szCs w:val="20"/>
        </w:rPr>
        <w:t>hed in their specific subject areas</w:t>
      </w:r>
      <w:r w:rsidR="00D038C7" w:rsidRPr="002D105C">
        <w:rPr>
          <w:rFonts w:ascii="Times New Roman" w:hAnsi="Times New Roman" w:cs="Times New Roman"/>
          <w:sz w:val="20"/>
          <w:szCs w:val="20"/>
        </w:rPr>
        <w:t xml:space="preserve"> and when observing and interacting with teachers in other disciplines, they are able to make connections and adopt different practices that may improve their delivery of instruction.</w:t>
      </w:r>
      <w:r w:rsidR="00447C22" w:rsidRPr="002D105C">
        <w:rPr>
          <w:rFonts w:ascii="Times New Roman" w:hAnsi="Times New Roman" w:cs="Times New Roman"/>
          <w:sz w:val="20"/>
          <w:szCs w:val="20"/>
        </w:rPr>
        <w:t xml:space="preserve"> </w:t>
      </w:r>
    </w:p>
    <w:p w:rsidR="002D105C" w:rsidRDefault="002D105C" w:rsidP="002D105C">
      <w:pPr>
        <w:jc w:val="both"/>
        <w:rPr>
          <w:rFonts w:ascii="Times New Roman" w:hAnsi="Times New Roman" w:cs="Times New Roman"/>
          <w:b/>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Authentic and Student-Centered Activities</w:t>
      </w:r>
    </w:p>
    <w:p w:rsidR="002B325B" w:rsidRPr="002D105C" w:rsidRDefault="000A0FCF"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graduate students </w:t>
      </w:r>
      <w:r w:rsidR="00284B46" w:rsidRPr="002D105C">
        <w:rPr>
          <w:rFonts w:ascii="Times New Roman" w:hAnsi="Times New Roman" w:cs="Times New Roman"/>
          <w:sz w:val="20"/>
          <w:szCs w:val="20"/>
        </w:rPr>
        <w:t xml:space="preserve">designed and </w:t>
      </w:r>
      <w:r w:rsidRPr="002D105C">
        <w:rPr>
          <w:rFonts w:ascii="Times New Roman" w:hAnsi="Times New Roman" w:cs="Times New Roman"/>
          <w:sz w:val="20"/>
          <w:szCs w:val="20"/>
        </w:rPr>
        <w:t>implement</w:t>
      </w:r>
      <w:r w:rsidR="00284B46" w:rsidRPr="002D105C">
        <w:rPr>
          <w:rFonts w:ascii="Times New Roman" w:hAnsi="Times New Roman" w:cs="Times New Roman"/>
          <w:sz w:val="20"/>
          <w:szCs w:val="20"/>
        </w:rPr>
        <w:t>ed</w:t>
      </w:r>
      <w:r w:rsidRPr="002D105C">
        <w:rPr>
          <w:rFonts w:ascii="Times New Roman" w:hAnsi="Times New Roman" w:cs="Times New Roman"/>
          <w:sz w:val="20"/>
          <w:szCs w:val="20"/>
        </w:rPr>
        <w:t xml:space="preserve"> lessons that </w:t>
      </w:r>
      <w:r w:rsidR="00284B46" w:rsidRPr="002D105C">
        <w:rPr>
          <w:rFonts w:ascii="Times New Roman" w:hAnsi="Times New Roman" w:cs="Times New Roman"/>
          <w:sz w:val="20"/>
          <w:szCs w:val="20"/>
        </w:rPr>
        <w:t>were</w:t>
      </w:r>
      <w:r w:rsidRPr="002D105C">
        <w:rPr>
          <w:rFonts w:ascii="Times New Roman" w:hAnsi="Times New Roman" w:cs="Times New Roman"/>
          <w:sz w:val="20"/>
          <w:szCs w:val="20"/>
        </w:rPr>
        <w:t xml:space="preserve"> multi-modality, presented in authentic and challenging ways and </w:t>
      </w:r>
      <w:r w:rsidR="00284B46" w:rsidRPr="002D105C">
        <w:rPr>
          <w:rFonts w:ascii="Times New Roman" w:hAnsi="Times New Roman" w:cs="Times New Roman"/>
          <w:sz w:val="20"/>
          <w:szCs w:val="20"/>
        </w:rPr>
        <w:t>were</w:t>
      </w:r>
      <w:r w:rsidRPr="002D105C">
        <w:rPr>
          <w:rFonts w:ascii="Times New Roman" w:hAnsi="Times New Roman" w:cs="Times New Roman"/>
          <w:sz w:val="20"/>
          <w:szCs w:val="20"/>
        </w:rPr>
        <w:t xml:space="preserve"> appropriate for the interest and ability levels of the stud</w:t>
      </w:r>
      <w:r w:rsidR="00A452C2" w:rsidRPr="002D105C">
        <w:rPr>
          <w:rFonts w:ascii="Times New Roman" w:hAnsi="Times New Roman" w:cs="Times New Roman"/>
          <w:sz w:val="20"/>
          <w:szCs w:val="20"/>
        </w:rPr>
        <w:t>ents (Knot</w:t>
      </w:r>
      <w:r w:rsidR="00B14742" w:rsidRPr="002D105C">
        <w:rPr>
          <w:rFonts w:ascii="Times New Roman" w:hAnsi="Times New Roman" w:cs="Times New Roman"/>
          <w:sz w:val="20"/>
          <w:szCs w:val="20"/>
        </w:rPr>
        <w:t>t</w:t>
      </w:r>
      <w:r w:rsidR="00A452C2" w:rsidRPr="002D105C">
        <w:rPr>
          <w:rFonts w:ascii="Times New Roman" w:hAnsi="Times New Roman" w:cs="Times New Roman"/>
          <w:sz w:val="20"/>
          <w:szCs w:val="20"/>
        </w:rPr>
        <w:t>s, et al 2009, Miraglia</w:t>
      </w:r>
      <w:r w:rsidRPr="002D105C">
        <w:rPr>
          <w:rFonts w:ascii="Times New Roman" w:hAnsi="Times New Roman" w:cs="Times New Roman"/>
          <w:sz w:val="20"/>
          <w:szCs w:val="20"/>
        </w:rPr>
        <w:t xml:space="preserve"> &amp; Smilen 2009).</w:t>
      </w:r>
      <w:r w:rsidR="00284B46"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F919D2" w:rsidRPr="002D105C">
        <w:rPr>
          <w:rFonts w:ascii="Times New Roman" w:hAnsi="Times New Roman" w:cs="Times New Roman"/>
          <w:sz w:val="20"/>
          <w:szCs w:val="20"/>
        </w:rPr>
        <w:t xml:space="preserve">The after school format for instruction proved positive for the students’ </w:t>
      </w:r>
      <w:r w:rsidR="00A010F0" w:rsidRPr="002D105C">
        <w:rPr>
          <w:rFonts w:ascii="Times New Roman" w:hAnsi="Times New Roman" w:cs="Times New Roman"/>
          <w:sz w:val="20"/>
          <w:szCs w:val="20"/>
        </w:rPr>
        <w:t xml:space="preserve">learning </w:t>
      </w:r>
      <w:r w:rsidR="00F919D2" w:rsidRPr="002D105C">
        <w:rPr>
          <w:rFonts w:ascii="Times New Roman" w:hAnsi="Times New Roman" w:cs="Times New Roman"/>
          <w:sz w:val="20"/>
          <w:szCs w:val="20"/>
        </w:rPr>
        <w:t xml:space="preserve">experiences because it enabled them to extend their social interactions with peers from school </w:t>
      </w:r>
      <w:r w:rsidR="00FA0085" w:rsidRPr="002D105C">
        <w:rPr>
          <w:rFonts w:ascii="Times New Roman" w:hAnsi="Times New Roman" w:cs="Times New Roman"/>
          <w:sz w:val="20"/>
          <w:szCs w:val="20"/>
        </w:rPr>
        <w:t xml:space="preserve">and their employment settings </w:t>
      </w:r>
      <w:r w:rsidR="00F919D2" w:rsidRPr="002D105C">
        <w:rPr>
          <w:rFonts w:ascii="Times New Roman" w:hAnsi="Times New Roman" w:cs="Times New Roman"/>
          <w:sz w:val="20"/>
          <w:szCs w:val="20"/>
        </w:rPr>
        <w:t xml:space="preserve">in a familiar community. </w:t>
      </w:r>
      <w:r w:rsidR="00DD3735" w:rsidRPr="002D105C">
        <w:rPr>
          <w:rFonts w:ascii="Times New Roman" w:hAnsi="Times New Roman" w:cs="Times New Roman"/>
          <w:sz w:val="20"/>
          <w:szCs w:val="20"/>
        </w:rPr>
        <w:t xml:space="preserve"> </w:t>
      </w:r>
      <w:r w:rsidR="00F919D2" w:rsidRPr="002D105C">
        <w:rPr>
          <w:rFonts w:ascii="Times New Roman" w:hAnsi="Times New Roman" w:cs="Times New Roman"/>
          <w:sz w:val="20"/>
          <w:szCs w:val="20"/>
        </w:rPr>
        <w:t xml:space="preserve">Longfellow </w:t>
      </w:r>
      <w:r w:rsidR="00BA5155" w:rsidRPr="002D105C">
        <w:rPr>
          <w:rFonts w:ascii="Times New Roman" w:hAnsi="Times New Roman" w:cs="Times New Roman"/>
          <w:sz w:val="20"/>
          <w:szCs w:val="20"/>
        </w:rPr>
        <w:t>(</w:t>
      </w:r>
      <w:r w:rsidR="00F919D2" w:rsidRPr="002D105C">
        <w:rPr>
          <w:rFonts w:ascii="Times New Roman" w:hAnsi="Times New Roman" w:cs="Times New Roman"/>
          <w:sz w:val="20"/>
          <w:szCs w:val="20"/>
        </w:rPr>
        <w:t>2008</w:t>
      </w:r>
      <w:r w:rsidR="00BA5155" w:rsidRPr="002D105C">
        <w:rPr>
          <w:rFonts w:ascii="Times New Roman" w:hAnsi="Times New Roman" w:cs="Times New Roman"/>
          <w:sz w:val="20"/>
          <w:szCs w:val="20"/>
        </w:rPr>
        <w:t>)</w:t>
      </w:r>
      <w:r w:rsidR="00F919D2" w:rsidRPr="002D105C">
        <w:rPr>
          <w:rFonts w:ascii="Times New Roman" w:hAnsi="Times New Roman" w:cs="Times New Roman"/>
          <w:sz w:val="20"/>
          <w:szCs w:val="20"/>
        </w:rPr>
        <w:t xml:space="preserve"> reported that after school</w:t>
      </w:r>
      <w:r w:rsidR="00FA0085" w:rsidRPr="002D105C">
        <w:rPr>
          <w:rFonts w:ascii="Times New Roman" w:hAnsi="Times New Roman" w:cs="Times New Roman"/>
          <w:sz w:val="20"/>
          <w:szCs w:val="20"/>
        </w:rPr>
        <w:t>/after work</w:t>
      </w:r>
      <w:r w:rsidR="00F919D2" w:rsidRPr="002D105C">
        <w:rPr>
          <w:rFonts w:ascii="Times New Roman" w:hAnsi="Times New Roman" w:cs="Times New Roman"/>
          <w:sz w:val="20"/>
          <w:szCs w:val="20"/>
        </w:rPr>
        <w:t xml:space="preserve"> programs are effective to meet the needs of students when life skills are taught in real life settings </w:t>
      </w:r>
      <w:r w:rsidR="00A010F0" w:rsidRPr="002D105C">
        <w:rPr>
          <w:rFonts w:ascii="Times New Roman" w:hAnsi="Times New Roman" w:cs="Times New Roman"/>
          <w:sz w:val="20"/>
          <w:szCs w:val="20"/>
        </w:rPr>
        <w:t>and where students work alongside others with whom they feel a kinship and comfort level for r</w:t>
      </w:r>
      <w:r w:rsidR="00DD3735" w:rsidRPr="002D105C">
        <w:rPr>
          <w:rFonts w:ascii="Times New Roman" w:hAnsi="Times New Roman" w:cs="Times New Roman"/>
          <w:sz w:val="20"/>
          <w:szCs w:val="20"/>
        </w:rPr>
        <w:t xml:space="preserve">isk taking and problem solving.  </w:t>
      </w:r>
      <w:r w:rsidR="00284B46" w:rsidRPr="002D105C">
        <w:rPr>
          <w:rFonts w:ascii="Times New Roman" w:hAnsi="Times New Roman" w:cs="Times New Roman"/>
          <w:sz w:val="20"/>
          <w:szCs w:val="20"/>
        </w:rPr>
        <w:t>The graduate students administered pre tests for each life skills unit and based on the students’ performance, constructed lessons that filled in gaps o</w:t>
      </w:r>
      <w:r w:rsidR="00DD3735" w:rsidRPr="002D105C">
        <w:rPr>
          <w:rFonts w:ascii="Times New Roman" w:hAnsi="Times New Roman" w:cs="Times New Roman"/>
          <w:sz w:val="20"/>
          <w:szCs w:val="20"/>
        </w:rPr>
        <w:t xml:space="preserve">r remediated areas of weakness.  </w:t>
      </w:r>
      <w:r w:rsidR="00284B46" w:rsidRPr="002D105C">
        <w:rPr>
          <w:rFonts w:ascii="Times New Roman" w:hAnsi="Times New Roman" w:cs="Times New Roman"/>
          <w:sz w:val="20"/>
          <w:szCs w:val="20"/>
        </w:rPr>
        <w:t xml:space="preserve">The lessons were student centered and </w:t>
      </w:r>
      <w:r w:rsidR="00E178D0" w:rsidRPr="002D105C">
        <w:rPr>
          <w:rFonts w:ascii="Times New Roman" w:hAnsi="Times New Roman" w:cs="Times New Roman"/>
          <w:sz w:val="20"/>
          <w:szCs w:val="20"/>
        </w:rPr>
        <w:t xml:space="preserve">presented in a meaningful context whereby the young </w:t>
      </w:r>
      <w:r w:rsidR="00FA0085" w:rsidRPr="002D105C">
        <w:rPr>
          <w:rFonts w:ascii="Times New Roman" w:hAnsi="Times New Roman" w:cs="Times New Roman"/>
          <w:sz w:val="20"/>
          <w:szCs w:val="20"/>
        </w:rPr>
        <w:t xml:space="preserve">and adult </w:t>
      </w:r>
      <w:r w:rsidR="00E178D0" w:rsidRPr="002D105C">
        <w:rPr>
          <w:rFonts w:ascii="Times New Roman" w:hAnsi="Times New Roman" w:cs="Times New Roman"/>
          <w:sz w:val="20"/>
          <w:szCs w:val="20"/>
        </w:rPr>
        <w:t>students understood the relevance of the learning goals (Hannafin, 2009).</w:t>
      </w:r>
      <w:r w:rsidR="00DD3735" w:rsidRPr="002D105C">
        <w:rPr>
          <w:rFonts w:ascii="Times New Roman" w:hAnsi="Times New Roman" w:cs="Times New Roman"/>
          <w:sz w:val="20"/>
          <w:szCs w:val="20"/>
        </w:rPr>
        <w:t xml:space="preserve"> </w:t>
      </w:r>
      <w:r w:rsidR="00E178D0" w:rsidRPr="002D105C">
        <w:rPr>
          <w:rFonts w:ascii="Times New Roman" w:hAnsi="Times New Roman" w:cs="Times New Roman"/>
          <w:sz w:val="20"/>
          <w:szCs w:val="20"/>
        </w:rPr>
        <w:t xml:space="preserve"> Rather than a more linear approach to teaching new concepts we find in traditional classrooms, </w:t>
      </w:r>
      <w:r w:rsidR="002B325B" w:rsidRPr="002D105C">
        <w:rPr>
          <w:rFonts w:ascii="Times New Roman" w:hAnsi="Times New Roman" w:cs="Times New Roman"/>
          <w:sz w:val="20"/>
          <w:szCs w:val="20"/>
        </w:rPr>
        <w:t xml:space="preserve">the graduate students taught the life skills </w:t>
      </w:r>
      <w:r w:rsidR="00E178D0" w:rsidRPr="002D105C">
        <w:rPr>
          <w:rFonts w:ascii="Times New Roman" w:hAnsi="Times New Roman" w:cs="Times New Roman"/>
          <w:sz w:val="20"/>
          <w:szCs w:val="20"/>
        </w:rPr>
        <w:t xml:space="preserve">in natural contexts and the young </w:t>
      </w:r>
      <w:r w:rsidR="00FA0085" w:rsidRPr="002D105C">
        <w:rPr>
          <w:rFonts w:ascii="Times New Roman" w:hAnsi="Times New Roman" w:cs="Times New Roman"/>
          <w:sz w:val="20"/>
          <w:szCs w:val="20"/>
        </w:rPr>
        <w:t xml:space="preserve">and adult </w:t>
      </w:r>
      <w:r w:rsidR="00E178D0" w:rsidRPr="002D105C">
        <w:rPr>
          <w:rFonts w:ascii="Times New Roman" w:hAnsi="Times New Roman" w:cs="Times New Roman"/>
          <w:sz w:val="20"/>
          <w:szCs w:val="20"/>
        </w:rPr>
        <w:t>students applied their new learning to their own natural environments (Lunce, 2006</w:t>
      </w:r>
      <w:r w:rsidR="000D629F" w:rsidRPr="002D105C">
        <w:rPr>
          <w:rFonts w:ascii="Times New Roman" w:hAnsi="Times New Roman" w:cs="Times New Roman"/>
          <w:sz w:val="20"/>
          <w:szCs w:val="20"/>
        </w:rPr>
        <w:t xml:space="preserve">; Wolfe, </w:t>
      </w:r>
      <w:r w:rsidR="00153C21" w:rsidRPr="002D105C">
        <w:rPr>
          <w:rFonts w:ascii="Times New Roman" w:hAnsi="Times New Roman" w:cs="Times New Roman"/>
          <w:sz w:val="20"/>
          <w:szCs w:val="20"/>
        </w:rPr>
        <w:t xml:space="preserve">et al </w:t>
      </w:r>
      <w:r w:rsidR="000D629F" w:rsidRPr="002D105C">
        <w:rPr>
          <w:rFonts w:ascii="Times New Roman" w:hAnsi="Times New Roman" w:cs="Times New Roman"/>
          <w:sz w:val="20"/>
          <w:szCs w:val="20"/>
        </w:rPr>
        <w:t>2009</w:t>
      </w:r>
      <w:r w:rsidR="00E178D0" w:rsidRPr="002D105C">
        <w:rPr>
          <w:rFonts w:ascii="Times New Roman" w:hAnsi="Times New Roman" w:cs="Times New Roman"/>
          <w:sz w:val="20"/>
          <w:szCs w:val="20"/>
        </w:rPr>
        <w:t xml:space="preserve">). </w:t>
      </w:r>
    </w:p>
    <w:p w:rsidR="002D105C" w:rsidRDefault="002D105C" w:rsidP="002D105C">
      <w:pPr>
        <w:jc w:val="both"/>
        <w:rPr>
          <w:rFonts w:ascii="Times New Roman" w:hAnsi="Times New Roman" w:cs="Times New Roman"/>
          <w:sz w:val="20"/>
          <w:szCs w:val="20"/>
        </w:rPr>
      </w:pPr>
    </w:p>
    <w:p w:rsidR="00734BC7" w:rsidRPr="002D105C" w:rsidRDefault="00E178D0"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As the graduate students became more familiar with authentic activity development, they chose to focus the lessons on real life tasks that required the young students to spend more time working </w:t>
      </w:r>
      <w:r w:rsidR="00594A38" w:rsidRPr="002D105C">
        <w:rPr>
          <w:rFonts w:ascii="Times New Roman" w:hAnsi="Times New Roman" w:cs="Times New Roman"/>
          <w:sz w:val="20"/>
          <w:szCs w:val="20"/>
        </w:rPr>
        <w:t>to complete their projects while receiving feedback from the graduate students which promoted their motivation, sense of accomplishment, pride</w:t>
      </w:r>
      <w:r w:rsidR="00A56C09" w:rsidRPr="002D105C">
        <w:rPr>
          <w:rFonts w:ascii="Times New Roman" w:hAnsi="Times New Roman" w:cs="Times New Roman"/>
          <w:sz w:val="20"/>
          <w:szCs w:val="20"/>
        </w:rPr>
        <w:t>,</w:t>
      </w:r>
      <w:r w:rsidR="00594A38" w:rsidRPr="002D105C">
        <w:rPr>
          <w:rFonts w:ascii="Times New Roman" w:hAnsi="Times New Roman" w:cs="Times New Roman"/>
          <w:sz w:val="20"/>
          <w:szCs w:val="20"/>
        </w:rPr>
        <w:t xml:space="preserve"> and ownership for a job well done (Herrington,</w:t>
      </w:r>
      <w:r w:rsidR="00153C21" w:rsidRPr="002D105C">
        <w:rPr>
          <w:rFonts w:ascii="Times New Roman" w:hAnsi="Times New Roman" w:cs="Times New Roman"/>
          <w:sz w:val="20"/>
          <w:szCs w:val="20"/>
        </w:rPr>
        <w:t xml:space="preserve"> et al</w:t>
      </w:r>
      <w:r w:rsidR="00594A38" w:rsidRPr="002D105C">
        <w:rPr>
          <w:rFonts w:ascii="Times New Roman" w:hAnsi="Times New Roman" w:cs="Times New Roman"/>
          <w:sz w:val="20"/>
          <w:szCs w:val="20"/>
        </w:rPr>
        <w:t xml:space="preserve"> 2006; Trigwell &amp; Ashwin, 2006). </w:t>
      </w:r>
      <w:r w:rsidR="00DD3735" w:rsidRPr="002D105C">
        <w:rPr>
          <w:rFonts w:ascii="Times New Roman" w:hAnsi="Times New Roman" w:cs="Times New Roman"/>
          <w:sz w:val="20"/>
          <w:szCs w:val="20"/>
        </w:rPr>
        <w:t xml:space="preserve"> </w:t>
      </w:r>
      <w:r w:rsidR="00594A38" w:rsidRPr="002D105C">
        <w:rPr>
          <w:rFonts w:ascii="Times New Roman" w:hAnsi="Times New Roman" w:cs="Times New Roman"/>
          <w:sz w:val="20"/>
          <w:szCs w:val="20"/>
        </w:rPr>
        <w:t>The authentic activities had assessment tools built in, both formative and summative, which were criterion-referenced bas</w:t>
      </w:r>
      <w:r w:rsidR="00DD3735" w:rsidRPr="002D105C">
        <w:rPr>
          <w:rFonts w:ascii="Times New Roman" w:hAnsi="Times New Roman" w:cs="Times New Roman"/>
          <w:sz w:val="20"/>
          <w:szCs w:val="20"/>
        </w:rPr>
        <w:t xml:space="preserve">ed on the content of the unit.  </w:t>
      </w:r>
      <w:r w:rsidR="00594A38" w:rsidRPr="002D105C">
        <w:rPr>
          <w:rFonts w:ascii="Times New Roman" w:hAnsi="Times New Roman" w:cs="Times New Roman"/>
          <w:sz w:val="20"/>
          <w:szCs w:val="20"/>
        </w:rPr>
        <w:t xml:space="preserve">These assessments allowed for the ongoing monitoring of student progress which then provided information for the future </w:t>
      </w:r>
      <w:r w:rsidR="000D629F" w:rsidRPr="002D105C">
        <w:rPr>
          <w:rFonts w:ascii="Times New Roman" w:hAnsi="Times New Roman" w:cs="Times New Roman"/>
          <w:sz w:val="20"/>
          <w:szCs w:val="20"/>
        </w:rPr>
        <w:t xml:space="preserve">design of instructional plans (Herrington, </w:t>
      </w:r>
      <w:r w:rsidR="00153C21" w:rsidRPr="002D105C">
        <w:rPr>
          <w:rFonts w:ascii="Times New Roman" w:hAnsi="Times New Roman" w:cs="Times New Roman"/>
          <w:sz w:val="20"/>
          <w:szCs w:val="20"/>
        </w:rPr>
        <w:t xml:space="preserve">et al </w:t>
      </w:r>
      <w:r w:rsidR="000D629F" w:rsidRPr="002D105C">
        <w:rPr>
          <w:rFonts w:ascii="Times New Roman" w:hAnsi="Times New Roman" w:cs="Times New Roman"/>
          <w:sz w:val="20"/>
          <w:szCs w:val="20"/>
        </w:rPr>
        <w:t>2006).</w:t>
      </w:r>
      <w:r w:rsidR="00F919D2" w:rsidRPr="002D105C">
        <w:rPr>
          <w:rFonts w:ascii="Times New Roman" w:hAnsi="Times New Roman" w:cs="Times New Roman"/>
          <w:sz w:val="20"/>
          <w:szCs w:val="20"/>
        </w:rPr>
        <w:t xml:space="preserve"> </w:t>
      </w:r>
    </w:p>
    <w:p w:rsidR="002D105C" w:rsidRDefault="002D105C" w:rsidP="002D105C">
      <w:pPr>
        <w:jc w:val="both"/>
        <w:rPr>
          <w:rFonts w:ascii="Times New Roman" w:hAnsi="Times New Roman" w:cs="Times New Roman"/>
          <w:b/>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Faculty Instructional Styles</w:t>
      </w:r>
    </w:p>
    <w:p w:rsidR="00600A22" w:rsidRPr="002D105C" w:rsidRDefault="007D2AE7" w:rsidP="002D105C">
      <w:pPr>
        <w:jc w:val="both"/>
        <w:rPr>
          <w:rFonts w:ascii="Times New Roman" w:hAnsi="Times New Roman" w:cs="Times New Roman"/>
          <w:sz w:val="20"/>
          <w:szCs w:val="20"/>
        </w:rPr>
      </w:pPr>
      <w:r w:rsidRPr="002D105C">
        <w:rPr>
          <w:rFonts w:ascii="Times New Roman" w:hAnsi="Times New Roman" w:cs="Times New Roman"/>
          <w:sz w:val="20"/>
          <w:szCs w:val="20"/>
        </w:rPr>
        <w:t>Implementing a situated learning model of instruction differs greatly from the traditional classroom genre and therefore requires faculty to adopt different teaching strategies and methods of content presentation.</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 In fact, the instructor does less teaching and more facilitating, encouraging</w:t>
      </w:r>
      <w:r w:rsidR="00A56C09"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monitoring of student progress.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The graduate special education faculty realized that</w:t>
      </w:r>
      <w:r w:rsidR="009A5866" w:rsidRPr="002D105C">
        <w:rPr>
          <w:rFonts w:ascii="Times New Roman" w:hAnsi="Times New Roman" w:cs="Times New Roman"/>
          <w:sz w:val="20"/>
          <w:szCs w:val="20"/>
        </w:rPr>
        <w:t xml:space="preserve"> their teaching </w:t>
      </w:r>
      <w:r w:rsidR="00A452C2" w:rsidRPr="002D105C">
        <w:rPr>
          <w:rFonts w:ascii="Times New Roman" w:hAnsi="Times New Roman" w:cs="Times New Roman"/>
          <w:sz w:val="20"/>
          <w:szCs w:val="20"/>
        </w:rPr>
        <w:t>styles needed</w:t>
      </w:r>
      <w:r w:rsidR="009A5866" w:rsidRPr="002D105C">
        <w:rPr>
          <w:rFonts w:ascii="Times New Roman" w:hAnsi="Times New Roman" w:cs="Times New Roman"/>
          <w:sz w:val="20"/>
          <w:szCs w:val="20"/>
        </w:rPr>
        <w:t xml:space="preserve"> adjusting. </w:t>
      </w:r>
      <w:r w:rsidR="00DD3735" w:rsidRPr="002D105C">
        <w:rPr>
          <w:rFonts w:ascii="Times New Roman" w:hAnsi="Times New Roman" w:cs="Times New Roman"/>
          <w:sz w:val="20"/>
          <w:szCs w:val="20"/>
        </w:rPr>
        <w:t xml:space="preserve"> </w:t>
      </w:r>
      <w:r w:rsidR="009A5866" w:rsidRPr="002D105C">
        <w:rPr>
          <w:rFonts w:ascii="Times New Roman" w:hAnsi="Times New Roman" w:cs="Times New Roman"/>
          <w:sz w:val="20"/>
          <w:szCs w:val="20"/>
        </w:rPr>
        <w:t>Rather than</w:t>
      </w:r>
      <w:r w:rsidR="00BA7135" w:rsidRPr="002D105C">
        <w:rPr>
          <w:rFonts w:ascii="Times New Roman" w:hAnsi="Times New Roman" w:cs="Times New Roman"/>
          <w:sz w:val="20"/>
          <w:szCs w:val="20"/>
        </w:rPr>
        <w:t xml:space="preserve"> giver</w:t>
      </w:r>
      <w:r w:rsidR="009A5866" w:rsidRPr="002D105C">
        <w:rPr>
          <w:rFonts w:ascii="Times New Roman" w:hAnsi="Times New Roman" w:cs="Times New Roman"/>
          <w:sz w:val="20"/>
          <w:szCs w:val="20"/>
        </w:rPr>
        <w:t>s</w:t>
      </w:r>
      <w:r w:rsidR="00BA7135" w:rsidRPr="002D105C">
        <w:rPr>
          <w:rFonts w:ascii="Times New Roman" w:hAnsi="Times New Roman" w:cs="Times New Roman"/>
          <w:sz w:val="20"/>
          <w:szCs w:val="20"/>
        </w:rPr>
        <w:t xml:space="preserve"> of information, faculty encouraged peer collaboration, risk taking, problem solving</w:t>
      </w:r>
      <w:r w:rsidR="00A56C09" w:rsidRPr="002D105C">
        <w:rPr>
          <w:rFonts w:ascii="Times New Roman" w:hAnsi="Times New Roman" w:cs="Times New Roman"/>
          <w:sz w:val="20"/>
          <w:szCs w:val="20"/>
        </w:rPr>
        <w:t>,</w:t>
      </w:r>
      <w:r w:rsidR="00DD3735" w:rsidRPr="002D105C">
        <w:rPr>
          <w:rFonts w:ascii="Times New Roman" w:hAnsi="Times New Roman" w:cs="Times New Roman"/>
          <w:sz w:val="20"/>
          <w:szCs w:val="20"/>
        </w:rPr>
        <w:t xml:space="preserve"> and decision making.  </w:t>
      </w:r>
      <w:r w:rsidR="00BA7135" w:rsidRPr="002D105C">
        <w:rPr>
          <w:rFonts w:ascii="Times New Roman" w:hAnsi="Times New Roman" w:cs="Times New Roman"/>
          <w:sz w:val="20"/>
          <w:szCs w:val="20"/>
        </w:rPr>
        <w:t xml:space="preserve">Faculty emphasized the importance of self reflection and reflective activities with each other </w:t>
      </w:r>
      <w:r w:rsidR="00A452C2" w:rsidRPr="002D105C">
        <w:rPr>
          <w:rFonts w:ascii="Times New Roman" w:hAnsi="Times New Roman" w:cs="Times New Roman"/>
          <w:sz w:val="20"/>
          <w:szCs w:val="20"/>
        </w:rPr>
        <w:t>to increase their confidence in relying on</w:t>
      </w:r>
      <w:r w:rsidR="00BA7135" w:rsidRPr="002D105C">
        <w:rPr>
          <w:rFonts w:ascii="Times New Roman" w:hAnsi="Times New Roman" w:cs="Times New Roman"/>
          <w:sz w:val="20"/>
          <w:szCs w:val="20"/>
        </w:rPr>
        <w:t xml:space="preserve"> their own instincts and perceptions (Miraglia &amp; Smilan, 2009). Faculty was still responsible for all student</w:t>
      </w:r>
      <w:r w:rsidR="00FA0085" w:rsidRPr="002D105C">
        <w:rPr>
          <w:rFonts w:ascii="Times New Roman" w:hAnsi="Times New Roman" w:cs="Times New Roman"/>
          <w:sz w:val="20"/>
          <w:szCs w:val="20"/>
        </w:rPr>
        <w:t>s’</w:t>
      </w:r>
      <w:r w:rsidR="00BA7135" w:rsidRPr="002D105C">
        <w:rPr>
          <w:rFonts w:ascii="Times New Roman" w:hAnsi="Times New Roman" w:cs="Times New Roman"/>
          <w:sz w:val="20"/>
          <w:szCs w:val="20"/>
        </w:rPr>
        <w:t xml:space="preserve"> learning and accomplishing the course goals</w:t>
      </w:r>
      <w:r w:rsidR="00FA0085" w:rsidRPr="002D105C">
        <w:rPr>
          <w:rFonts w:ascii="Times New Roman" w:hAnsi="Times New Roman" w:cs="Times New Roman"/>
          <w:sz w:val="20"/>
          <w:szCs w:val="20"/>
        </w:rPr>
        <w:t>. F</w:t>
      </w:r>
      <w:r w:rsidR="00BA7135" w:rsidRPr="002D105C">
        <w:rPr>
          <w:rFonts w:ascii="Times New Roman" w:hAnsi="Times New Roman" w:cs="Times New Roman"/>
          <w:sz w:val="20"/>
          <w:szCs w:val="20"/>
        </w:rPr>
        <w:t xml:space="preserve">or a period of time during each class session, </w:t>
      </w:r>
      <w:r w:rsidR="00FA0085" w:rsidRPr="002D105C">
        <w:rPr>
          <w:rFonts w:ascii="Times New Roman" w:hAnsi="Times New Roman" w:cs="Times New Roman"/>
          <w:sz w:val="20"/>
          <w:szCs w:val="20"/>
        </w:rPr>
        <w:t xml:space="preserve">faculty </w:t>
      </w:r>
      <w:r w:rsidR="00BA7135" w:rsidRPr="002D105C">
        <w:rPr>
          <w:rFonts w:ascii="Times New Roman" w:hAnsi="Times New Roman" w:cs="Times New Roman"/>
          <w:sz w:val="20"/>
          <w:szCs w:val="20"/>
        </w:rPr>
        <w:t>presented material, answered questions, engaged in dialogue</w:t>
      </w:r>
      <w:r w:rsidR="00A56C09" w:rsidRPr="002D105C">
        <w:rPr>
          <w:rFonts w:ascii="Times New Roman" w:hAnsi="Times New Roman" w:cs="Times New Roman"/>
          <w:sz w:val="20"/>
          <w:szCs w:val="20"/>
        </w:rPr>
        <w:t>,</w:t>
      </w:r>
      <w:r w:rsidR="00BA7135" w:rsidRPr="002D105C">
        <w:rPr>
          <w:rFonts w:ascii="Times New Roman" w:hAnsi="Times New Roman" w:cs="Times New Roman"/>
          <w:sz w:val="20"/>
          <w:szCs w:val="20"/>
        </w:rPr>
        <w:t xml:space="preserve"> and provided feedback to students to ensure their acquisition of course content (</w:t>
      </w:r>
      <w:r w:rsidR="00B14742" w:rsidRPr="002D105C">
        <w:rPr>
          <w:rFonts w:ascii="Times New Roman" w:hAnsi="Times New Roman" w:cs="Times New Roman"/>
          <w:sz w:val="20"/>
          <w:szCs w:val="20"/>
        </w:rPr>
        <w:t>Struy</w:t>
      </w:r>
      <w:r w:rsidR="00A452C2" w:rsidRPr="002D105C">
        <w:rPr>
          <w:rFonts w:ascii="Times New Roman" w:hAnsi="Times New Roman" w:cs="Times New Roman"/>
          <w:sz w:val="20"/>
          <w:szCs w:val="20"/>
        </w:rPr>
        <w:t>ven</w:t>
      </w:r>
      <w:r w:rsidR="00BA7135" w:rsidRPr="002D105C">
        <w:rPr>
          <w:rFonts w:ascii="Times New Roman" w:hAnsi="Times New Roman" w:cs="Times New Roman"/>
          <w:sz w:val="20"/>
          <w:szCs w:val="20"/>
        </w:rPr>
        <w:t>,</w:t>
      </w:r>
      <w:r w:rsidR="00153C21" w:rsidRPr="002D105C">
        <w:rPr>
          <w:rFonts w:ascii="Times New Roman" w:hAnsi="Times New Roman" w:cs="Times New Roman"/>
          <w:sz w:val="20"/>
          <w:szCs w:val="20"/>
        </w:rPr>
        <w:t xml:space="preserve"> Dochy, </w:t>
      </w:r>
      <w:r w:rsidR="00F16CFD" w:rsidRPr="002D105C">
        <w:rPr>
          <w:rFonts w:ascii="Times New Roman" w:hAnsi="Times New Roman" w:cs="Times New Roman"/>
          <w:sz w:val="20"/>
          <w:szCs w:val="20"/>
        </w:rPr>
        <w:t xml:space="preserve">&amp; </w:t>
      </w:r>
      <w:r w:rsidR="00153C21" w:rsidRPr="002D105C">
        <w:rPr>
          <w:rFonts w:ascii="Times New Roman" w:hAnsi="Times New Roman" w:cs="Times New Roman"/>
          <w:sz w:val="20"/>
          <w:szCs w:val="20"/>
        </w:rPr>
        <w:t>Janssens,</w:t>
      </w:r>
      <w:r w:rsidR="00BA7135" w:rsidRPr="002D105C">
        <w:rPr>
          <w:rFonts w:ascii="Times New Roman" w:hAnsi="Times New Roman" w:cs="Times New Roman"/>
          <w:sz w:val="20"/>
          <w:szCs w:val="20"/>
        </w:rPr>
        <w:t xml:space="preserve"> 2008).</w:t>
      </w:r>
    </w:p>
    <w:p w:rsidR="002D105C" w:rsidRDefault="002D105C" w:rsidP="002D105C">
      <w:pPr>
        <w:jc w:val="both"/>
        <w:rPr>
          <w:rFonts w:ascii="Times New Roman" w:hAnsi="Times New Roman" w:cs="Times New Roman"/>
          <w:b/>
          <w:sz w:val="20"/>
          <w:szCs w:val="20"/>
        </w:rPr>
      </w:pPr>
    </w:p>
    <w:p w:rsidR="00600A22"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Life Skills Lessons</w:t>
      </w: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Financial Sense: Consumer Education</w:t>
      </w:r>
    </w:p>
    <w:p w:rsidR="00B87742" w:rsidRPr="002D105C" w:rsidRDefault="00B87742"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first step to unit planning was the development of a scope and sequence in each content area.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The graduate students inves</w:t>
      </w:r>
      <w:r w:rsidR="00B14742" w:rsidRPr="002D105C">
        <w:rPr>
          <w:rFonts w:ascii="Times New Roman" w:hAnsi="Times New Roman" w:cs="Times New Roman"/>
          <w:sz w:val="20"/>
          <w:szCs w:val="20"/>
        </w:rPr>
        <w:t>tigated the life skills</w:t>
      </w:r>
      <w:r w:rsidRPr="002D105C">
        <w:rPr>
          <w:rFonts w:ascii="Times New Roman" w:hAnsi="Times New Roman" w:cs="Times New Roman"/>
          <w:sz w:val="20"/>
          <w:szCs w:val="20"/>
        </w:rPr>
        <w:t xml:space="preserve"> topic</w:t>
      </w:r>
      <w:r w:rsidR="00B14742" w:rsidRPr="002D105C">
        <w:rPr>
          <w:rFonts w:ascii="Times New Roman" w:hAnsi="Times New Roman" w:cs="Times New Roman"/>
          <w:sz w:val="20"/>
          <w:szCs w:val="20"/>
        </w:rPr>
        <w:t>s</w:t>
      </w:r>
      <w:r w:rsidRPr="002D105C">
        <w:rPr>
          <w:rFonts w:ascii="Times New Roman" w:hAnsi="Times New Roman" w:cs="Times New Roman"/>
          <w:sz w:val="20"/>
          <w:szCs w:val="20"/>
        </w:rPr>
        <w:t xml:space="preserve"> and determined which concepts they would include in their theme.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next step was the informal pre-assessment tool, which they utilized to determine the prior knowledge of the students before beginning the instruction.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For the consumer education unit, the graduate students used an</w:t>
      </w:r>
      <w:r w:rsidR="00137794" w:rsidRPr="002D105C">
        <w:rPr>
          <w:rFonts w:ascii="Times New Roman" w:hAnsi="Times New Roman" w:cs="Times New Roman"/>
          <w:sz w:val="20"/>
          <w:szCs w:val="20"/>
        </w:rPr>
        <w:t xml:space="preserve"> inventory of coins and dollars of different denominations, functional vocabulary that included survival words</w:t>
      </w:r>
      <w:r w:rsidR="00A56C09" w:rsidRPr="002D105C">
        <w:rPr>
          <w:rFonts w:ascii="Times New Roman" w:hAnsi="Times New Roman" w:cs="Times New Roman"/>
          <w:sz w:val="20"/>
          <w:szCs w:val="20"/>
        </w:rPr>
        <w:t>,</w:t>
      </w:r>
      <w:r w:rsidR="00137794" w:rsidRPr="002D105C">
        <w:rPr>
          <w:rFonts w:ascii="Times New Roman" w:hAnsi="Times New Roman" w:cs="Times New Roman"/>
          <w:sz w:val="20"/>
          <w:szCs w:val="20"/>
        </w:rPr>
        <w:t xml:space="preserve"> and a</w:t>
      </w:r>
      <w:r w:rsidRPr="002D105C">
        <w:rPr>
          <w:rFonts w:ascii="Times New Roman" w:hAnsi="Times New Roman" w:cs="Times New Roman"/>
          <w:sz w:val="20"/>
          <w:szCs w:val="20"/>
        </w:rPr>
        <w:t>ddition of money with decimals</w:t>
      </w:r>
      <w:r w:rsidR="006662D6"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6662D6" w:rsidRPr="002D105C">
        <w:rPr>
          <w:rFonts w:ascii="Times New Roman" w:hAnsi="Times New Roman" w:cs="Times New Roman"/>
          <w:sz w:val="20"/>
          <w:szCs w:val="20"/>
        </w:rPr>
        <w:t>A</w:t>
      </w:r>
      <w:r w:rsidRPr="002D105C">
        <w:rPr>
          <w:rFonts w:ascii="Times New Roman" w:hAnsi="Times New Roman" w:cs="Times New Roman"/>
          <w:sz w:val="20"/>
          <w:szCs w:val="20"/>
        </w:rPr>
        <w:t xml:space="preserve">fter analyzing the </w:t>
      </w:r>
      <w:r w:rsidR="00B14742" w:rsidRPr="002D105C">
        <w:rPr>
          <w:rFonts w:ascii="Times New Roman" w:hAnsi="Times New Roman" w:cs="Times New Roman"/>
          <w:sz w:val="20"/>
          <w:szCs w:val="20"/>
        </w:rPr>
        <w:t xml:space="preserve">test </w:t>
      </w:r>
      <w:r w:rsidRPr="002D105C">
        <w:rPr>
          <w:rFonts w:ascii="Times New Roman" w:hAnsi="Times New Roman" w:cs="Times New Roman"/>
          <w:sz w:val="20"/>
          <w:szCs w:val="20"/>
        </w:rPr>
        <w:t xml:space="preserve">results, they created lessons to </w:t>
      </w:r>
      <w:r w:rsidR="00137794" w:rsidRPr="002D105C">
        <w:rPr>
          <w:rFonts w:ascii="Times New Roman" w:hAnsi="Times New Roman" w:cs="Times New Roman"/>
          <w:sz w:val="20"/>
          <w:szCs w:val="20"/>
        </w:rPr>
        <w:t xml:space="preserve">target the skills not mastered by the students. </w:t>
      </w:r>
    </w:p>
    <w:p w:rsidR="002D105C" w:rsidRDefault="002D105C" w:rsidP="002D105C">
      <w:pPr>
        <w:jc w:val="both"/>
        <w:rPr>
          <w:rFonts w:ascii="Times New Roman" w:hAnsi="Times New Roman" w:cs="Times New Roman"/>
          <w:sz w:val="20"/>
          <w:szCs w:val="20"/>
        </w:rPr>
      </w:pPr>
    </w:p>
    <w:p w:rsidR="00FD19AF" w:rsidRPr="002D105C" w:rsidRDefault="00BF6D3F" w:rsidP="002D105C">
      <w:pPr>
        <w:jc w:val="both"/>
        <w:rPr>
          <w:rFonts w:ascii="Times New Roman" w:hAnsi="Times New Roman" w:cs="Times New Roman"/>
          <w:sz w:val="20"/>
          <w:szCs w:val="20"/>
        </w:rPr>
      </w:pPr>
      <w:r w:rsidRPr="002D105C">
        <w:rPr>
          <w:rFonts w:ascii="Times New Roman" w:hAnsi="Times New Roman" w:cs="Times New Roman"/>
          <w:sz w:val="20"/>
          <w:szCs w:val="20"/>
        </w:rPr>
        <w:t>An introductory lesson reinforce</w:t>
      </w:r>
      <w:r w:rsidR="00B87742" w:rsidRPr="002D105C">
        <w:rPr>
          <w:rFonts w:ascii="Times New Roman" w:hAnsi="Times New Roman" w:cs="Times New Roman"/>
          <w:sz w:val="20"/>
          <w:szCs w:val="20"/>
        </w:rPr>
        <w:t>d</w:t>
      </w:r>
      <w:r w:rsidRPr="002D105C">
        <w:rPr>
          <w:rFonts w:ascii="Times New Roman" w:hAnsi="Times New Roman" w:cs="Times New Roman"/>
          <w:sz w:val="20"/>
          <w:szCs w:val="20"/>
        </w:rPr>
        <w:t xml:space="preserve"> the initial concept of coins and their values and was delivered in a game format.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Students had cards with coins printed on them and calculated the value of their coins</w:t>
      </w:r>
      <w:r w:rsidR="00B87742" w:rsidRPr="002D105C">
        <w:rPr>
          <w:rFonts w:ascii="Times New Roman" w:hAnsi="Times New Roman" w:cs="Times New Roman"/>
          <w:sz w:val="20"/>
          <w:szCs w:val="20"/>
        </w:rPr>
        <w:t xml:space="preserve"> to see who had the most money. </w:t>
      </w:r>
      <w:r w:rsidR="00DD3735" w:rsidRPr="002D105C">
        <w:rPr>
          <w:rFonts w:ascii="Times New Roman" w:hAnsi="Times New Roman" w:cs="Times New Roman"/>
          <w:sz w:val="20"/>
          <w:szCs w:val="20"/>
        </w:rPr>
        <w:t xml:space="preserve"> </w:t>
      </w:r>
      <w:r w:rsidR="00B87742" w:rsidRPr="002D105C">
        <w:rPr>
          <w:rFonts w:ascii="Times New Roman" w:hAnsi="Times New Roman" w:cs="Times New Roman"/>
          <w:sz w:val="20"/>
          <w:szCs w:val="20"/>
        </w:rPr>
        <w:t>The graduate students assessed through obser</w:t>
      </w:r>
      <w:r w:rsidR="00B14742" w:rsidRPr="002D105C">
        <w:rPr>
          <w:rFonts w:ascii="Times New Roman" w:hAnsi="Times New Roman" w:cs="Times New Roman"/>
          <w:sz w:val="20"/>
          <w:szCs w:val="20"/>
        </w:rPr>
        <w:t>vation and a checklist to guarantee that</w:t>
      </w:r>
      <w:r w:rsidR="00B87742" w:rsidRPr="002D105C">
        <w:rPr>
          <w:rFonts w:ascii="Times New Roman" w:hAnsi="Times New Roman" w:cs="Times New Roman"/>
          <w:sz w:val="20"/>
          <w:szCs w:val="20"/>
        </w:rPr>
        <w:t xml:space="preserve"> the students had enough knowledge of coins and their values </w:t>
      </w:r>
      <w:r w:rsidR="00A56C09" w:rsidRPr="002D105C">
        <w:rPr>
          <w:rFonts w:ascii="Times New Roman" w:hAnsi="Times New Roman" w:cs="Times New Roman"/>
          <w:sz w:val="20"/>
          <w:szCs w:val="20"/>
        </w:rPr>
        <w:t xml:space="preserve">before moving </w:t>
      </w:r>
      <w:r w:rsidR="00B14742" w:rsidRPr="002D105C">
        <w:rPr>
          <w:rFonts w:ascii="Times New Roman" w:hAnsi="Times New Roman" w:cs="Times New Roman"/>
          <w:sz w:val="20"/>
          <w:szCs w:val="20"/>
        </w:rPr>
        <w:t>to</w:t>
      </w:r>
      <w:r w:rsidR="00B87742" w:rsidRPr="002D105C">
        <w:rPr>
          <w:rFonts w:ascii="Times New Roman" w:hAnsi="Times New Roman" w:cs="Times New Roman"/>
          <w:sz w:val="20"/>
          <w:szCs w:val="20"/>
        </w:rPr>
        <w:t xml:space="preserve"> the next </w:t>
      </w:r>
      <w:r w:rsidRPr="002D105C">
        <w:rPr>
          <w:rFonts w:ascii="Times New Roman" w:hAnsi="Times New Roman" w:cs="Times New Roman"/>
          <w:sz w:val="20"/>
          <w:szCs w:val="20"/>
        </w:rPr>
        <w:t>activity</w:t>
      </w:r>
      <w:r w:rsidR="00B87742" w:rsidRPr="002D105C">
        <w:rPr>
          <w:rFonts w:ascii="Times New Roman" w:hAnsi="Times New Roman" w:cs="Times New Roman"/>
          <w:sz w:val="20"/>
          <w:szCs w:val="20"/>
        </w:rPr>
        <w:t xml:space="preserve">, which </w:t>
      </w:r>
      <w:r w:rsidR="00137794" w:rsidRPr="002D105C">
        <w:rPr>
          <w:rFonts w:ascii="Times New Roman" w:hAnsi="Times New Roman" w:cs="Times New Roman"/>
          <w:sz w:val="20"/>
          <w:szCs w:val="20"/>
        </w:rPr>
        <w:t>focused on the concept</w:t>
      </w:r>
      <w:r w:rsidR="00DD3735" w:rsidRPr="002D105C">
        <w:rPr>
          <w:rFonts w:ascii="Times New Roman" w:hAnsi="Times New Roman" w:cs="Times New Roman"/>
          <w:sz w:val="20"/>
          <w:szCs w:val="20"/>
        </w:rPr>
        <w:t xml:space="preserve"> of comparative shopping.  </w:t>
      </w:r>
      <w:r w:rsidR="00B14742" w:rsidRPr="002D105C">
        <w:rPr>
          <w:rFonts w:ascii="Times New Roman" w:hAnsi="Times New Roman" w:cs="Times New Roman"/>
          <w:sz w:val="20"/>
          <w:szCs w:val="20"/>
        </w:rPr>
        <w:t xml:space="preserve">Using circulars from local newspapers and given a budget to work from, </w:t>
      </w:r>
      <w:r w:rsidR="00137794" w:rsidRPr="002D105C">
        <w:rPr>
          <w:rFonts w:ascii="Times New Roman" w:hAnsi="Times New Roman" w:cs="Times New Roman"/>
          <w:sz w:val="20"/>
          <w:szCs w:val="20"/>
        </w:rPr>
        <w:t xml:space="preserve">the students </w:t>
      </w:r>
      <w:r w:rsidR="00DD3735" w:rsidRPr="002D105C">
        <w:rPr>
          <w:rFonts w:ascii="Times New Roman" w:hAnsi="Times New Roman" w:cs="Times New Roman"/>
          <w:sz w:val="20"/>
          <w:szCs w:val="20"/>
        </w:rPr>
        <w:t xml:space="preserve">shopped.  </w:t>
      </w:r>
      <w:r w:rsidR="00B14742" w:rsidRPr="002D105C">
        <w:rPr>
          <w:rFonts w:ascii="Times New Roman" w:hAnsi="Times New Roman" w:cs="Times New Roman"/>
          <w:sz w:val="20"/>
          <w:szCs w:val="20"/>
        </w:rPr>
        <w:t>With teacher assistance,</w:t>
      </w:r>
      <w:r w:rsidR="00137794" w:rsidRPr="002D105C">
        <w:rPr>
          <w:rFonts w:ascii="Times New Roman" w:hAnsi="Times New Roman" w:cs="Times New Roman"/>
          <w:sz w:val="20"/>
          <w:szCs w:val="20"/>
        </w:rPr>
        <w:t xml:space="preserve"> </w:t>
      </w:r>
      <w:r w:rsidR="00B14742" w:rsidRPr="002D105C">
        <w:rPr>
          <w:rFonts w:ascii="Times New Roman" w:hAnsi="Times New Roman" w:cs="Times New Roman"/>
          <w:sz w:val="20"/>
          <w:szCs w:val="20"/>
        </w:rPr>
        <w:t xml:space="preserve">they </w:t>
      </w:r>
      <w:r w:rsidR="00137794" w:rsidRPr="002D105C">
        <w:rPr>
          <w:rFonts w:ascii="Times New Roman" w:hAnsi="Times New Roman" w:cs="Times New Roman"/>
          <w:sz w:val="20"/>
          <w:szCs w:val="20"/>
        </w:rPr>
        <w:t>analyzed the prices listed in the circulars to determine which</w:t>
      </w:r>
      <w:r w:rsidRPr="002D105C">
        <w:rPr>
          <w:rFonts w:ascii="Times New Roman" w:hAnsi="Times New Roman" w:cs="Times New Roman"/>
          <w:sz w:val="20"/>
          <w:szCs w:val="20"/>
        </w:rPr>
        <w:t xml:space="preserve"> products would provide the most value for the cost.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They used play money to pay for the products and calculated change as well.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post assessment consisted of students purchasing real items in a store setting, created by the graduate students, to simulate an authentic shopping experience.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students were given play money, again, and did real shopping.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graduate students assisted them in estimating the cost of purchase to ensure they had enough funds to </w:t>
      </w:r>
      <w:r w:rsidR="00990145" w:rsidRPr="002D105C">
        <w:rPr>
          <w:rFonts w:ascii="Times New Roman" w:hAnsi="Times New Roman" w:cs="Times New Roman"/>
          <w:sz w:val="20"/>
          <w:szCs w:val="20"/>
        </w:rPr>
        <w:t xml:space="preserve">shop.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They were also encoura</w:t>
      </w:r>
      <w:r w:rsidR="00A56C09" w:rsidRPr="002D105C">
        <w:rPr>
          <w:rFonts w:ascii="Times New Roman" w:hAnsi="Times New Roman" w:cs="Times New Roman"/>
          <w:sz w:val="20"/>
          <w:szCs w:val="20"/>
        </w:rPr>
        <w:t>ged to make wise choices; buy</w:t>
      </w:r>
      <w:r w:rsidRPr="002D105C">
        <w:rPr>
          <w:rFonts w:ascii="Times New Roman" w:hAnsi="Times New Roman" w:cs="Times New Roman"/>
          <w:sz w:val="20"/>
          <w:szCs w:val="20"/>
        </w:rPr>
        <w:t xml:space="preserve"> foods that were nutritious</w:t>
      </w:r>
      <w:r w:rsidR="00A56C09" w:rsidRPr="002D105C">
        <w:rPr>
          <w:rFonts w:ascii="Times New Roman" w:hAnsi="Times New Roman" w:cs="Times New Roman"/>
          <w:sz w:val="20"/>
          <w:szCs w:val="20"/>
        </w:rPr>
        <w:t>,</w:t>
      </w:r>
      <w:r w:rsidRPr="002D105C">
        <w:rPr>
          <w:rFonts w:ascii="Times New Roman" w:hAnsi="Times New Roman" w:cs="Times New Roman"/>
          <w:sz w:val="20"/>
          <w:szCs w:val="20"/>
        </w:rPr>
        <w:t xml:space="preserve"> and </w:t>
      </w:r>
      <w:r w:rsidR="00DD3735" w:rsidRPr="002D105C">
        <w:rPr>
          <w:rFonts w:ascii="Times New Roman" w:hAnsi="Times New Roman" w:cs="Times New Roman"/>
          <w:sz w:val="20"/>
          <w:szCs w:val="20"/>
        </w:rPr>
        <w:t xml:space="preserve">supplies that they needed most.  During all of the activities, the graduate students worked either one on one or </w:t>
      </w:r>
      <w:proofErr w:type="gramStart"/>
      <w:r w:rsidR="00DD3735" w:rsidRPr="002D105C">
        <w:rPr>
          <w:rFonts w:ascii="Times New Roman" w:hAnsi="Times New Roman" w:cs="Times New Roman"/>
          <w:sz w:val="20"/>
          <w:szCs w:val="20"/>
        </w:rPr>
        <w:t>a one to three ratio</w:t>
      </w:r>
      <w:proofErr w:type="gramEnd"/>
      <w:r w:rsidR="00DD3735" w:rsidRPr="002D105C">
        <w:rPr>
          <w:rFonts w:ascii="Times New Roman" w:hAnsi="Times New Roman" w:cs="Times New Roman"/>
          <w:sz w:val="20"/>
          <w:szCs w:val="20"/>
        </w:rPr>
        <w:t xml:space="preserve"> with the young students, </w:t>
      </w:r>
      <w:r w:rsidR="00D73A07" w:rsidRPr="002D105C">
        <w:rPr>
          <w:rFonts w:ascii="Times New Roman" w:hAnsi="Times New Roman" w:cs="Times New Roman"/>
          <w:sz w:val="20"/>
          <w:szCs w:val="20"/>
        </w:rPr>
        <w:t>continually increasing the complexity of tasks and using visual cues and concrete materials as students practiced their problem solving skills.</w:t>
      </w:r>
      <w:r w:rsidR="00DD3735" w:rsidRPr="002D105C">
        <w:rPr>
          <w:rFonts w:ascii="Times New Roman" w:hAnsi="Times New Roman" w:cs="Times New Roman"/>
          <w:sz w:val="20"/>
          <w:szCs w:val="20"/>
        </w:rPr>
        <w:t xml:space="preserve"> </w:t>
      </w:r>
    </w:p>
    <w:p w:rsidR="002D105C" w:rsidRDefault="002D105C" w:rsidP="002D105C">
      <w:pPr>
        <w:jc w:val="both"/>
        <w:rPr>
          <w:rFonts w:ascii="Times New Roman" w:hAnsi="Times New Roman" w:cs="Times New Roman"/>
          <w:b/>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Community Safety</w:t>
      </w:r>
    </w:p>
    <w:p w:rsidR="00080901" w:rsidRPr="002D105C" w:rsidRDefault="00B14742" w:rsidP="002D105C">
      <w:pPr>
        <w:jc w:val="both"/>
        <w:rPr>
          <w:rFonts w:ascii="Times New Roman" w:hAnsi="Times New Roman" w:cs="Times New Roman"/>
          <w:sz w:val="20"/>
          <w:szCs w:val="20"/>
        </w:rPr>
      </w:pPr>
      <w:r w:rsidRPr="002D105C">
        <w:rPr>
          <w:rFonts w:ascii="Times New Roman" w:hAnsi="Times New Roman" w:cs="Times New Roman"/>
          <w:sz w:val="20"/>
          <w:szCs w:val="20"/>
        </w:rPr>
        <w:t>The</w:t>
      </w:r>
      <w:r w:rsidR="008D6065" w:rsidRPr="002D105C">
        <w:rPr>
          <w:rFonts w:ascii="Times New Roman" w:hAnsi="Times New Roman" w:cs="Times New Roman"/>
          <w:sz w:val="20"/>
          <w:szCs w:val="20"/>
        </w:rPr>
        <w:t xml:space="preserve"> graduate students found many components included in a community safety unit and narrowed it to safet</w:t>
      </w:r>
      <w:r w:rsidR="00FD19AF" w:rsidRPr="002D105C">
        <w:rPr>
          <w:rFonts w:ascii="Times New Roman" w:hAnsi="Times New Roman" w:cs="Times New Roman"/>
          <w:sz w:val="20"/>
          <w:szCs w:val="20"/>
        </w:rPr>
        <w:t>y situations such as fire in the home and general</w:t>
      </w:r>
      <w:r w:rsidR="008D6065" w:rsidRPr="002D105C">
        <w:rPr>
          <w:rFonts w:ascii="Times New Roman" w:hAnsi="Times New Roman" w:cs="Times New Roman"/>
          <w:sz w:val="20"/>
          <w:szCs w:val="20"/>
        </w:rPr>
        <w:t xml:space="preserve"> home</w:t>
      </w:r>
      <w:r w:rsidR="00FD19AF" w:rsidRPr="002D105C">
        <w:rPr>
          <w:rFonts w:ascii="Times New Roman" w:hAnsi="Times New Roman" w:cs="Times New Roman"/>
          <w:sz w:val="20"/>
          <w:szCs w:val="20"/>
        </w:rPr>
        <w:t xml:space="preserve"> safety</w:t>
      </w:r>
      <w:r w:rsidR="008D6065" w:rsidRPr="002D105C">
        <w:rPr>
          <w:rFonts w:ascii="Times New Roman" w:hAnsi="Times New Roman" w:cs="Times New Roman"/>
          <w:sz w:val="20"/>
          <w:szCs w:val="20"/>
        </w:rPr>
        <w:t>,</w:t>
      </w:r>
      <w:r w:rsidR="00FD19AF" w:rsidRPr="002D105C">
        <w:rPr>
          <w:rFonts w:ascii="Times New Roman" w:hAnsi="Times New Roman" w:cs="Times New Roman"/>
          <w:sz w:val="20"/>
          <w:szCs w:val="20"/>
        </w:rPr>
        <w:t xml:space="preserve"> school safety,</w:t>
      </w:r>
      <w:r w:rsidR="00CF7C67" w:rsidRPr="002D105C">
        <w:rPr>
          <w:rFonts w:ascii="Times New Roman" w:hAnsi="Times New Roman" w:cs="Times New Roman"/>
          <w:sz w:val="20"/>
          <w:szCs w:val="20"/>
        </w:rPr>
        <w:t xml:space="preserve"> </w:t>
      </w:r>
      <w:r w:rsidR="008D6065" w:rsidRPr="002D105C">
        <w:rPr>
          <w:rFonts w:ascii="Times New Roman" w:hAnsi="Times New Roman" w:cs="Times New Roman"/>
          <w:sz w:val="20"/>
          <w:szCs w:val="20"/>
        </w:rPr>
        <w:t>stranger awareness and reading functional signs to help them navigate their community.</w:t>
      </w:r>
      <w:r w:rsidR="00DD3735" w:rsidRPr="002D105C">
        <w:rPr>
          <w:rFonts w:ascii="Times New Roman" w:hAnsi="Times New Roman" w:cs="Times New Roman"/>
          <w:sz w:val="20"/>
          <w:szCs w:val="20"/>
        </w:rPr>
        <w:t xml:space="preserve"> </w:t>
      </w:r>
      <w:r w:rsidR="008D6065" w:rsidRPr="002D105C">
        <w:rPr>
          <w:rFonts w:ascii="Times New Roman" w:hAnsi="Times New Roman" w:cs="Times New Roman"/>
          <w:sz w:val="20"/>
          <w:szCs w:val="20"/>
        </w:rPr>
        <w:t xml:space="preserve"> Much of the pre-assessment focused on real life scenarios </w:t>
      </w:r>
      <w:r w:rsidR="006662D6" w:rsidRPr="002D105C">
        <w:rPr>
          <w:rFonts w:ascii="Times New Roman" w:hAnsi="Times New Roman" w:cs="Times New Roman"/>
          <w:sz w:val="20"/>
          <w:szCs w:val="20"/>
        </w:rPr>
        <w:t xml:space="preserve">and </w:t>
      </w:r>
      <w:r w:rsidR="008D6065" w:rsidRPr="002D105C">
        <w:rPr>
          <w:rFonts w:ascii="Times New Roman" w:hAnsi="Times New Roman" w:cs="Times New Roman"/>
          <w:sz w:val="20"/>
          <w:szCs w:val="20"/>
        </w:rPr>
        <w:t xml:space="preserve">visual </w:t>
      </w:r>
      <w:r w:rsidR="00CF7C67" w:rsidRPr="002D105C">
        <w:rPr>
          <w:rFonts w:ascii="Times New Roman" w:hAnsi="Times New Roman" w:cs="Times New Roman"/>
          <w:sz w:val="20"/>
          <w:szCs w:val="20"/>
        </w:rPr>
        <w:t>aids</w:t>
      </w:r>
      <w:r w:rsidR="008D6065" w:rsidRPr="002D105C">
        <w:rPr>
          <w:rFonts w:ascii="Times New Roman" w:hAnsi="Times New Roman" w:cs="Times New Roman"/>
          <w:sz w:val="20"/>
          <w:szCs w:val="20"/>
        </w:rPr>
        <w:t xml:space="preserve"> that facilitated discussion </w:t>
      </w:r>
      <w:r w:rsidR="006662D6" w:rsidRPr="002D105C">
        <w:rPr>
          <w:rFonts w:ascii="Times New Roman" w:hAnsi="Times New Roman" w:cs="Times New Roman"/>
          <w:sz w:val="20"/>
          <w:szCs w:val="20"/>
        </w:rPr>
        <w:t>along with</w:t>
      </w:r>
      <w:r w:rsidR="00DD3735" w:rsidRPr="002D105C">
        <w:rPr>
          <w:rFonts w:ascii="Times New Roman" w:hAnsi="Times New Roman" w:cs="Times New Roman"/>
          <w:sz w:val="20"/>
          <w:szCs w:val="20"/>
        </w:rPr>
        <w:t xml:space="preserve"> student interviews.  </w:t>
      </w:r>
      <w:r w:rsidR="008D6065" w:rsidRPr="002D105C">
        <w:rPr>
          <w:rFonts w:ascii="Times New Roman" w:hAnsi="Times New Roman" w:cs="Times New Roman"/>
          <w:sz w:val="20"/>
          <w:szCs w:val="20"/>
        </w:rPr>
        <w:t>The pre-assessment results assisted the graduate students in further narrowing the theme because the young students had a good deal of prior knowledge in the areas of safety in school and functional signs, however they lacked</w:t>
      </w:r>
      <w:r w:rsidR="00B27793" w:rsidRPr="002D105C">
        <w:rPr>
          <w:rFonts w:ascii="Times New Roman" w:hAnsi="Times New Roman" w:cs="Times New Roman"/>
          <w:sz w:val="20"/>
          <w:szCs w:val="20"/>
        </w:rPr>
        <w:t xml:space="preserve"> </w:t>
      </w:r>
      <w:r w:rsidR="008D6065" w:rsidRPr="002D105C">
        <w:rPr>
          <w:rFonts w:ascii="Times New Roman" w:hAnsi="Times New Roman" w:cs="Times New Roman"/>
          <w:sz w:val="20"/>
          <w:szCs w:val="20"/>
        </w:rPr>
        <w:t>application of skills in stranger awareness, home</w:t>
      </w:r>
      <w:r w:rsidR="00A56C09" w:rsidRPr="002D105C">
        <w:rPr>
          <w:rFonts w:ascii="Times New Roman" w:hAnsi="Times New Roman" w:cs="Times New Roman"/>
          <w:sz w:val="20"/>
          <w:szCs w:val="20"/>
        </w:rPr>
        <w:t>,</w:t>
      </w:r>
      <w:r w:rsidR="008D6065" w:rsidRPr="002D105C">
        <w:rPr>
          <w:rFonts w:ascii="Times New Roman" w:hAnsi="Times New Roman" w:cs="Times New Roman"/>
          <w:sz w:val="20"/>
          <w:szCs w:val="20"/>
        </w:rPr>
        <w:t xml:space="preserve"> and fire safety.  </w:t>
      </w:r>
    </w:p>
    <w:p w:rsidR="002D105C" w:rsidRDefault="002D105C" w:rsidP="002D105C">
      <w:pPr>
        <w:jc w:val="both"/>
        <w:rPr>
          <w:rFonts w:ascii="Times New Roman" w:hAnsi="Times New Roman" w:cs="Times New Roman"/>
          <w:sz w:val="20"/>
          <w:szCs w:val="20"/>
        </w:rPr>
      </w:pPr>
    </w:p>
    <w:p w:rsidR="00DD3735" w:rsidRPr="002D105C" w:rsidRDefault="008D6065"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At the beginning, the </w:t>
      </w:r>
      <w:r w:rsidR="006662D6" w:rsidRPr="002D105C">
        <w:rPr>
          <w:rFonts w:ascii="Times New Roman" w:hAnsi="Times New Roman" w:cs="Times New Roman"/>
          <w:sz w:val="20"/>
          <w:szCs w:val="20"/>
        </w:rPr>
        <w:t xml:space="preserve">students were </w:t>
      </w:r>
      <w:r w:rsidR="00632A9A" w:rsidRPr="002D105C">
        <w:rPr>
          <w:rFonts w:ascii="Times New Roman" w:hAnsi="Times New Roman" w:cs="Times New Roman"/>
          <w:sz w:val="20"/>
          <w:szCs w:val="20"/>
        </w:rPr>
        <w:t xml:space="preserve">required to identify </w:t>
      </w:r>
      <w:r w:rsidRPr="002D105C">
        <w:rPr>
          <w:rFonts w:ascii="Times New Roman" w:hAnsi="Times New Roman" w:cs="Times New Roman"/>
          <w:sz w:val="20"/>
          <w:szCs w:val="20"/>
        </w:rPr>
        <w:t>basic safety precautions</w:t>
      </w:r>
      <w:r w:rsidR="00B27793" w:rsidRPr="002D105C">
        <w:rPr>
          <w:rFonts w:ascii="Times New Roman" w:hAnsi="Times New Roman" w:cs="Times New Roman"/>
          <w:sz w:val="20"/>
          <w:szCs w:val="20"/>
        </w:rPr>
        <w:t xml:space="preserve"> </w:t>
      </w:r>
      <w:r w:rsidR="00632A9A" w:rsidRPr="002D105C">
        <w:rPr>
          <w:rFonts w:ascii="Times New Roman" w:hAnsi="Times New Roman" w:cs="Times New Roman"/>
          <w:sz w:val="20"/>
          <w:szCs w:val="20"/>
        </w:rPr>
        <w:t xml:space="preserve">and through discussion, students reasoned why they were essential. </w:t>
      </w:r>
      <w:r w:rsidR="00B27793" w:rsidRPr="002D105C">
        <w:rPr>
          <w:rFonts w:ascii="Times New Roman" w:hAnsi="Times New Roman" w:cs="Times New Roman"/>
          <w:sz w:val="20"/>
          <w:szCs w:val="20"/>
        </w:rPr>
        <w:t xml:space="preserve"> One graduate student worked with one or two younger students in completing this task, after which the young students illustrat</w:t>
      </w:r>
      <w:r w:rsidR="006662D6" w:rsidRPr="002D105C">
        <w:rPr>
          <w:rFonts w:ascii="Times New Roman" w:hAnsi="Times New Roman" w:cs="Times New Roman"/>
          <w:sz w:val="20"/>
          <w:szCs w:val="20"/>
        </w:rPr>
        <w:t>ed their own booklets that included written safety rules that they wrote w</w:t>
      </w:r>
      <w:r w:rsidR="00B27793" w:rsidRPr="002D105C">
        <w:rPr>
          <w:rFonts w:ascii="Times New Roman" w:hAnsi="Times New Roman" w:cs="Times New Roman"/>
          <w:sz w:val="20"/>
          <w:szCs w:val="20"/>
        </w:rPr>
        <w:t xml:space="preserve">ith the help of the graduate students. </w:t>
      </w:r>
      <w:r w:rsidR="00DD3735" w:rsidRPr="002D105C">
        <w:rPr>
          <w:rFonts w:ascii="Times New Roman" w:hAnsi="Times New Roman" w:cs="Times New Roman"/>
          <w:sz w:val="20"/>
          <w:szCs w:val="20"/>
        </w:rPr>
        <w:t xml:space="preserve"> </w:t>
      </w:r>
      <w:r w:rsidR="00B27793" w:rsidRPr="002D105C">
        <w:rPr>
          <w:rFonts w:ascii="Times New Roman" w:hAnsi="Times New Roman" w:cs="Times New Roman"/>
          <w:sz w:val="20"/>
          <w:szCs w:val="20"/>
        </w:rPr>
        <w:t xml:space="preserve">A next activity focused on role </w:t>
      </w:r>
      <w:r w:rsidR="006662D6" w:rsidRPr="002D105C">
        <w:rPr>
          <w:rFonts w:ascii="Times New Roman" w:hAnsi="Times New Roman" w:cs="Times New Roman"/>
          <w:sz w:val="20"/>
          <w:szCs w:val="20"/>
        </w:rPr>
        <w:t xml:space="preserve">playing, </w:t>
      </w:r>
      <w:r w:rsidR="00632A9A" w:rsidRPr="002D105C">
        <w:rPr>
          <w:rFonts w:ascii="Times New Roman" w:hAnsi="Times New Roman" w:cs="Times New Roman"/>
          <w:sz w:val="20"/>
          <w:szCs w:val="20"/>
        </w:rPr>
        <w:t>whereby e</w:t>
      </w:r>
      <w:r w:rsidR="00B27793" w:rsidRPr="002D105C">
        <w:rPr>
          <w:rFonts w:ascii="Times New Roman" w:hAnsi="Times New Roman" w:cs="Times New Roman"/>
          <w:sz w:val="20"/>
          <w:szCs w:val="20"/>
        </w:rPr>
        <w:t xml:space="preserve">ach student </w:t>
      </w:r>
      <w:r w:rsidR="00632A9A" w:rsidRPr="002D105C">
        <w:rPr>
          <w:rFonts w:ascii="Times New Roman" w:hAnsi="Times New Roman" w:cs="Times New Roman"/>
          <w:sz w:val="20"/>
          <w:szCs w:val="20"/>
        </w:rPr>
        <w:t xml:space="preserve">was given a scenario to act out along with the </w:t>
      </w:r>
      <w:r w:rsidR="00DD3735" w:rsidRPr="002D105C">
        <w:rPr>
          <w:rFonts w:ascii="Times New Roman" w:hAnsi="Times New Roman" w:cs="Times New Roman"/>
          <w:sz w:val="20"/>
          <w:szCs w:val="20"/>
        </w:rPr>
        <w:t xml:space="preserve">safety rule associated with it.  </w:t>
      </w:r>
      <w:r w:rsidR="00B27793" w:rsidRPr="002D105C">
        <w:rPr>
          <w:rFonts w:ascii="Times New Roman" w:hAnsi="Times New Roman" w:cs="Times New Roman"/>
          <w:sz w:val="20"/>
          <w:szCs w:val="20"/>
        </w:rPr>
        <w:t xml:space="preserve">A post assessment included </w:t>
      </w:r>
      <w:r w:rsidR="00632A9A" w:rsidRPr="002D105C">
        <w:rPr>
          <w:rFonts w:ascii="Times New Roman" w:hAnsi="Times New Roman" w:cs="Times New Roman"/>
          <w:sz w:val="20"/>
          <w:szCs w:val="20"/>
        </w:rPr>
        <w:t xml:space="preserve">an informal </w:t>
      </w:r>
      <w:r w:rsidR="00B27793" w:rsidRPr="002D105C">
        <w:rPr>
          <w:rFonts w:ascii="Times New Roman" w:hAnsi="Times New Roman" w:cs="Times New Roman"/>
          <w:sz w:val="20"/>
          <w:szCs w:val="20"/>
        </w:rPr>
        <w:t>interview</w:t>
      </w:r>
      <w:r w:rsidR="00116EF7" w:rsidRPr="002D105C">
        <w:rPr>
          <w:rFonts w:ascii="Times New Roman" w:hAnsi="Times New Roman" w:cs="Times New Roman"/>
          <w:sz w:val="20"/>
          <w:szCs w:val="20"/>
        </w:rPr>
        <w:t xml:space="preserve"> checklist, which </w:t>
      </w:r>
      <w:r w:rsidR="00632A9A" w:rsidRPr="002D105C">
        <w:rPr>
          <w:rFonts w:ascii="Times New Roman" w:hAnsi="Times New Roman" w:cs="Times New Roman"/>
          <w:sz w:val="20"/>
          <w:szCs w:val="20"/>
        </w:rPr>
        <w:t>the graduate students administered individually to the young students.</w:t>
      </w:r>
      <w:r w:rsidR="00116EF7" w:rsidRPr="002D105C">
        <w:rPr>
          <w:rFonts w:ascii="Times New Roman" w:hAnsi="Times New Roman" w:cs="Times New Roman"/>
          <w:sz w:val="20"/>
          <w:szCs w:val="20"/>
        </w:rPr>
        <w:t xml:space="preserve"> </w:t>
      </w:r>
    </w:p>
    <w:p w:rsidR="00CE5CCA" w:rsidRPr="002D105C" w:rsidRDefault="00CE5CCA" w:rsidP="002D105C">
      <w:pPr>
        <w:ind w:firstLine="720"/>
        <w:jc w:val="both"/>
        <w:rPr>
          <w:rFonts w:ascii="Times New Roman" w:hAnsi="Times New Roman" w:cs="Times New Roman"/>
          <w:sz w:val="20"/>
          <w:szCs w:val="20"/>
        </w:rPr>
      </w:pPr>
    </w:p>
    <w:p w:rsidR="00024000" w:rsidRPr="002D105C" w:rsidRDefault="00024000" w:rsidP="002D105C">
      <w:pPr>
        <w:jc w:val="both"/>
        <w:rPr>
          <w:rFonts w:ascii="Times New Roman" w:hAnsi="Times New Roman" w:cs="Times New Roman"/>
          <w:i/>
          <w:sz w:val="20"/>
          <w:szCs w:val="20"/>
        </w:rPr>
      </w:pPr>
      <w:r w:rsidRPr="002D105C">
        <w:rPr>
          <w:rFonts w:ascii="Times New Roman" w:hAnsi="Times New Roman" w:cs="Times New Roman"/>
          <w:i/>
          <w:sz w:val="20"/>
          <w:szCs w:val="20"/>
        </w:rPr>
        <w:t>Behavior at Home, in School and in the Community</w:t>
      </w:r>
    </w:p>
    <w:p w:rsidR="00817E53" w:rsidRPr="002D105C" w:rsidRDefault="00632A9A" w:rsidP="002D105C">
      <w:pPr>
        <w:jc w:val="both"/>
        <w:rPr>
          <w:rFonts w:ascii="Times New Roman" w:hAnsi="Times New Roman" w:cs="Times New Roman"/>
          <w:sz w:val="20"/>
          <w:szCs w:val="20"/>
        </w:rPr>
      </w:pPr>
      <w:r w:rsidRPr="002D105C">
        <w:rPr>
          <w:rFonts w:ascii="Times New Roman" w:hAnsi="Times New Roman" w:cs="Times New Roman"/>
          <w:sz w:val="20"/>
          <w:szCs w:val="20"/>
        </w:rPr>
        <w:t>The behavior unit was different from the others because rules in school are school specific so the graduate students interv</w:t>
      </w:r>
      <w:r w:rsidR="00A56C09" w:rsidRPr="002D105C">
        <w:rPr>
          <w:rFonts w:ascii="Times New Roman" w:hAnsi="Times New Roman" w:cs="Times New Roman"/>
          <w:sz w:val="20"/>
          <w:szCs w:val="20"/>
        </w:rPr>
        <w:t>iewed the young students to identify their own school rules.</w:t>
      </w:r>
      <w:r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From the information they received as well as the rules they themselves use </w:t>
      </w:r>
      <w:r w:rsidR="00225AAC" w:rsidRPr="002D105C">
        <w:rPr>
          <w:rFonts w:ascii="Times New Roman" w:hAnsi="Times New Roman" w:cs="Times New Roman"/>
          <w:sz w:val="20"/>
          <w:szCs w:val="20"/>
        </w:rPr>
        <w:t xml:space="preserve">in their </w:t>
      </w:r>
      <w:r w:rsidR="006662D6" w:rsidRPr="002D105C">
        <w:rPr>
          <w:rFonts w:ascii="Times New Roman" w:hAnsi="Times New Roman" w:cs="Times New Roman"/>
          <w:sz w:val="20"/>
          <w:szCs w:val="20"/>
        </w:rPr>
        <w:t>own classrooms</w:t>
      </w:r>
      <w:r w:rsidRPr="002D105C">
        <w:rPr>
          <w:rFonts w:ascii="Times New Roman" w:hAnsi="Times New Roman" w:cs="Times New Roman"/>
          <w:sz w:val="20"/>
          <w:szCs w:val="20"/>
        </w:rPr>
        <w:t xml:space="preserve">, the graduate students developed the scope and sequence </w:t>
      </w:r>
      <w:r w:rsidR="00CB173C" w:rsidRPr="002D105C">
        <w:rPr>
          <w:rFonts w:ascii="Times New Roman" w:hAnsi="Times New Roman" w:cs="Times New Roman"/>
          <w:sz w:val="20"/>
          <w:szCs w:val="20"/>
        </w:rPr>
        <w:t xml:space="preserve">for </w:t>
      </w:r>
      <w:r w:rsidR="00225AAC" w:rsidRPr="002D105C">
        <w:rPr>
          <w:rFonts w:ascii="Times New Roman" w:hAnsi="Times New Roman" w:cs="Times New Roman"/>
          <w:sz w:val="20"/>
          <w:szCs w:val="20"/>
        </w:rPr>
        <w:t xml:space="preserve">the following: school rules and reasons for complying with them, </w:t>
      </w:r>
      <w:r w:rsidR="00CB173C" w:rsidRPr="002D105C">
        <w:rPr>
          <w:rFonts w:ascii="Times New Roman" w:hAnsi="Times New Roman" w:cs="Times New Roman"/>
          <w:sz w:val="20"/>
          <w:szCs w:val="20"/>
        </w:rPr>
        <w:t>strategies for anger management, developing self-esteem</w:t>
      </w:r>
      <w:r w:rsidR="00817E53" w:rsidRPr="002D105C">
        <w:rPr>
          <w:rFonts w:ascii="Times New Roman" w:hAnsi="Times New Roman" w:cs="Times New Roman"/>
          <w:sz w:val="20"/>
          <w:szCs w:val="20"/>
        </w:rPr>
        <w:t xml:space="preserve">, </w:t>
      </w:r>
      <w:r w:rsidR="00CB173C" w:rsidRPr="002D105C">
        <w:rPr>
          <w:rFonts w:ascii="Times New Roman" w:hAnsi="Times New Roman" w:cs="Times New Roman"/>
          <w:sz w:val="20"/>
          <w:szCs w:val="20"/>
        </w:rPr>
        <w:t>self-</w:t>
      </w:r>
      <w:r w:rsidR="00817E53" w:rsidRPr="002D105C">
        <w:rPr>
          <w:rFonts w:ascii="Times New Roman" w:hAnsi="Times New Roman" w:cs="Times New Roman"/>
          <w:sz w:val="20"/>
          <w:szCs w:val="20"/>
        </w:rPr>
        <w:t>determination, and goal setting</w:t>
      </w:r>
      <w:r w:rsidR="00225AAC" w:rsidRPr="002D105C">
        <w:rPr>
          <w:rFonts w:ascii="Times New Roman" w:hAnsi="Times New Roman" w:cs="Times New Roman"/>
          <w:sz w:val="20"/>
          <w:szCs w:val="20"/>
        </w:rPr>
        <w:t xml:space="preserve"> based on their own values.</w:t>
      </w:r>
      <w:r w:rsidR="00CB173C"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817E53" w:rsidRPr="002D105C">
        <w:rPr>
          <w:rFonts w:ascii="Times New Roman" w:hAnsi="Times New Roman" w:cs="Times New Roman"/>
          <w:sz w:val="20"/>
          <w:szCs w:val="20"/>
        </w:rPr>
        <w:t xml:space="preserve">The graduate students administered a </w:t>
      </w:r>
      <w:r w:rsidRPr="002D105C">
        <w:rPr>
          <w:rFonts w:ascii="Times New Roman" w:hAnsi="Times New Roman" w:cs="Times New Roman"/>
          <w:sz w:val="20"/>
          <w:szCs w:val="20"/>
        </w:rPr>
        <w:t>pre-</w:t>
      </w:r>
      <w:r w:rsidR="00990145" w:rsidRPr="002D105C">
        <w:rPr>
          <w:rFonts w:ascii="Times New Roman" w:hAnsi="Times New Roman" w:cs="Times New Roman"/>
          <w:sz w:val="20"/>
          <w:szCs w:val="20"/>
        </w:rPr>
        <w:t>assessment that</w:t>
      </w:r>
      <w:r w:rsidR="00CB173C" w:rsidRPr="002D105C">
        <w:rPr>
          <w:rFonts w:ascii="Times New Roman" w:hAnsi="Times New Roman" w:cs="Times New Roman"/>
          <w:sz w:val="20"/>
          <w:szCs w:val="20"/>
        </w:rPr>
        <w:t xml:space="preserve"> </w:t>
      </w:r>
      <w:r w:rsidR="00250F50" w:rsidRPr="002D105C">
        <w:rPr>
          <w:rFonts w:ascii="Times New Roman" w:hAnsi="Times New Roman" w:cs="Times New Roman"/>
          <w:sz w:val="20"/>
          <w:szCs w:val="20"/>
        </w:rPr>
        <w:t>relied on the</w:t>
      </w:r>
      <w:r w:rsidR="00CB173C" w:rsidRPr="002D105C">
        <w:rPr>
          <w:rFonts w:ascii="Times New Roman" w:hAnsi="Times New Roman" w:cs="Times New Roman"/>
          <w:sz w:val="20"/>
          <w:szCs w:val="20"/>
        </w:rPr>
        <w:t xml:space="preserve"> interview and checklist format </w:t>
      </w:r>
      <w:r w:rsidR="00817E53" w:rsidRPr="002D105C">
        <w:rPr>
          <w:rFonts w:ascii="Times New Roman" w:hAnsi="Times New Roman" w:cs="Times New Roman"/>
          <w:sz w:val="20"/>
          <w:szCs w:val="20"/>
        </w:rPr>
        <w:t>that</w:t>
      </w:r>
      <w:r w:rsidR="00CB173C" w:rsidRPr="002D105C">
        <w:rPr>
          <w:rFonts w:ascii="Times New Roman" w:hAnsi="Times New Roman" w:cs="Times New Roman"/>
          <w:sz w:val="20"/>
          <w:szCs w:val="20"/>
        </w:rPr>
        <w:t xml:space="preserve"> determine</w:t>
      </w:r>
      <w:r w:rsidR="00817E53" w:rsidRPr="002D105C">
        <w:rPr>
          <w:rFonts w:ascii="Times New Roman" w:hAnsi="Times New Roman" w:cs="Times New Roman"/>
          <w:sz w:val="20"/>
          <w:szCs w:val="20"/>
        </w:rPr>
        <w:t>d</w:t>
      </w:r>
      <w:r w:rsidR="00CB173C" w:rsidRPr="002D105C">
        <w:rPr>
          <w:rFonts w:ascii="Times New Roman" w:hAnsi="Times New Roman" w:cs="Times New Roman"/>
          <w:sz w:val="20"/>
          <w:szCs w:val="20"/>
        </w:rPr>
        <w:t xml:space="preserve"> background knowledge. </w:t>
      </w:r>
      <w:r w:rsidRPr="002D105C">
        <w:rPr>
          <w:rFonts w:ascii="Times New Roman" w:hAnsi="Times New Roman" w:cs="Times New Roman"/>
          <w:sz w:val="20"/>
          <w:szCs w:val="20"/>
        </w:rPr>
        <w:t xml:space="preserve"> </w:t>
      </w:r>
    </w:p>
    <w:p w:rsidR="002D105C" w:rsidRDefault="002D105C" w:rsidP="002D105C">
      <w:pPr>
        <w:jc w:val="both"/>
        <w:rPr>
          <w:rFonts w:ascii="Times New Roman" w:hAnsi="Times New Roman" w:cs="Times New Roman"/>
          <w:sz w:val="20"/>
          <w:szCs w:val="20"/>
        </w:rPr>
      </w:pPr>
    </w:p>
    <w:p w:rsidR="006D4FB7" w:rsidRPr="002D105C" w:rsidRDefault="00225AAC"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A first activity required the young students to identify the possessions they deemed most valuable. </w:t>
      </w:r>
      <w:r w:rsidR="00250F50" w:rsidRPr="002D105C">
        <w:rPr>
          <w:rFonts w:ascii="Times New Roman" w:hAnsi="Times New Roman" w:cs="Times New Roman"/>
          <w:sz w:val="20"/>
          <w:szCs w:val="20"/>
        </w:rPr>
        <w:t xml:space="preserve"> The graduate students provided a scenario about a fire and asked the students to identify what in their homes </w:t>
      </w:r>
      <w:r w:rsidR="00CB173C" w:rsidRPr="002D105C">
        <w:rPr>
          <w:rFonts w:ascii="Times New Roman" w:hAnsi="Times New Roman" w:cs="Times New Roman"/>
          <w:sz w:val="20"/>
          <w:szCs w:val="20"/>
        </w:rPr>
        <w:t xml:space="preserve">they would </w:t>
      </w:r>
      <w:r w:rsidR="00DD3735" w:rsidRPr="002D105C">
        <w:rPr>
          <w:rFonts w:ascii="Times New Roman" w:hAnsi="Times New Roman" w:cs="Times New Roman"/>
          <w:sz w:val="20"/>
          <w:szCs w:val="20"/>
        </w:rPr>
        <w:t xml:space="preserve">save first and why.  </w:t>
      </w:r>
      <w:r w:rsidR="00250F50" w:rsidRPr="002D105C">
        <w:rPr>
          <w:rFonts w:ascii="Times New Roman" w:hAnsi="Times New Roman" w:cs="Times New Roman"/>
          <w:sz w:val="20"/>
          <w:szCs w:val="20"/>
        </w:rPr>
        <w:t xml:space="preserve">As the young students discussed their priorities, the graduate students questioned their reasoning and asked them to explain their rationale for the decisions they made. </w:t>
      </w:r>
      <w:r w:rsidR="00DD3735" w:rsidRPr="002D105C">
        <w:rPr>
          <w:rFonts w:ascii="Times New Roman" w:hAnsi="Times New Roman" w:cs="Times New Roman"/>
          <w:sz w:val="20"/>
          <w:szCs w:val="20"/>
        </w:rPr>
        <w:t xml:space="preserve"> </w:t>
      </w:r>
      <w:r w:rsidR="00250F50" w:rsidRPr="002D105C">
        <w:rPr>
          <w:rFonts w:ascii="Times New Roman" w:hAnsi="Times New Roman" w:cs="Times New Roman"/>
          <w:sz w:val="20"/>
          <w:szCs w:val="20"/>
        </w:rPr>
        <w:t xml:space="preserve">The graduate students gained insight through the responses that enabled them to design further activities that were more relevant to the students’ frame of reference and background. </w:t>
      </w:r>
      <w:r w:rsidR="00DD3735" w:rsidRPr="002D105C">
        <w:rPr>
          <w:rFonts w:ascii="Times New Roman" w:hAnsi="Times New Roman" w:cs="Times New Roman"/>
          <w:sz w:val="20"/>
          <w:szCs w:val="20"/>
        </w:rPr>
        <w:t xml:space="preserve"> </w:t>
      </w:r>
      <w:r w:rsidR="00250F50" w:rsidRPr="002D105C">
        <w:rPr>
          <w:rFonts w:ascii="Times New Roman" w:hAnsi="Times New Roman" w:cs="Times New Roman"/>
          <w:sz w:val="20"/>
          <w:szCs w:val="20"/>
        </w:rPr>
        <w:t xml:space="preserve">Other activities included </w:t>
      </w:r>
      <w:r w:rsidR="00CB173C" w:rsidRPr="002D105C">
        <w:rPr>
          <w:rFonts w:ascii="Times New Roman" w:hAnsi="Times New Roman" w:cs="Times New Roman"/>
          <w:sz w:val="20"/>
          <w:szCs w:val="20"/>
        </w:rPr>
        <w:t>in the behavior unit were strategies for anger management</w:t>
      </w:r>
      <w:r w:rsidR="00817E53" w:rsidRPr="002D105C">
        <w:rPr>
          <w:rFonts w:ascii="Times New Roman" w:hAnsi="Times New Roman" w:cs="Times New Roman"/>
          <w:sz w:val="20"/>
          <w:szCs w:val="20"/>
        </w:rPr>
        <w:t>,</w:t>
      </w:r>
      <w:r w:rsidR="00CB173C" w:rsidRPr="002D105C">
        <w:rPr>
          <w:rFonts w:ascii="Times New Roman" w:hAnsi="Times New Roman" w:cs="Times New Roman"/>
          <w:sz w:val="20"/>
          <w:szCs w:val="20"/>
        </w:rPr>
        <w:t xml:space="preserve"> following school rules, </w:t>
      </w:r>
      <w:r w:rsidR="00817E53" w:rsidRPr="002D105C">
        <w:rPr>
          <w:rFonts w:ascii="Times New Roman" w:hAnsi="Times New Roman" w:cs="Times New Roman"/>
          <w:sz w:val="20"/>
          <w:szCs w:val="20"/>
        </w:rPr>
        <w:t xml:space="preserve">and setting goals, </w:t>
      </w:r>
      <w:r w:rsidR="00CB173C" w:rsidRPr="002D105C">
        <w:rPr>
          <w:rFonts w:ascii="Times New Roman" w:hAnsi="Times New Roman" w:cs="Times New Roman"/>
          <w:sz w:val="20"/>
          <w:szCs w:val="20"/>
        </w:rPr>
        <w:t xml:space="preserve">which were implemented through role playing. </w:t>
      </w:r>
      <w:r w:rsidR="00DD3735" w:rsidRPr="002D105C">
        <w:rPr>
          <w:rFonts w:ascii="Times New Roman" w:hAnsi="Times New Roman" w:cs="Times New Roman"/>
          <w:sz w:val="20"/>
          <w:szCs w:val="20"/>
        </w:rPr>
        <w:t xml:space="preserve"> </w:t>
      </w:r>
      <w:r w:rsidR="00CB173C" w:rsidRPr="002D105C">
        <w:rPr>
          <w:rFonts w:ascii="Times New Roman" w:hAnsi="Times New Roman" w:cs="Times New Roman"/>
          <w:sz w:val="20"/>
          <w:szCs w:val="20"/>
        </w:rPr>
        <w:t xml:space="preserve">And finally, the young students designed a picture frame to illustrate symbols that represented </w:t>
      </w:r>
      <w:r w:rsidR="00A56C09" w:rsidRPr="002D105C">
        <w:rPr>
          <w:rFonts w:ascii="Times New Roman" w:hAnsi="Times New Roman" w:cs="Times New Roman"/>
          <w:sz w:val="20"/>
          <w:szCs w:val="20"/>
        </w:rPr>
        <w:t xml:space="preserve">the </w:t>
      </w:r>
      <w:r w:rsidR="004D266E" w:rsidRPr="002D105C">
        <w:rPr>
          <w:rFonts w:ascii="Times New Roman" w:hAnsi="Times New Roman" w:cs="Times New Roman"/>
          <w:sz w:val="20"/>
          <w:szCs w:val="20"/>
        </w:rPr>
        <w:t>statement;</w:t>
      </w:r>
      <w:r w:rsidR="00C92CE1">
        <w:rPr>
          <w:rFonts w:ascii="Times New Roman" w:hAnsi="Times New Roman" w:cs="Times New Roman"/>
          <w:sz w:val="20"/>
          <w:szCs w:val="20"/>
        </w:rPr>
        <w:t xml:space="preserve"> </w:t>
      </w:r>
      <w:r w:rsidR="00A56C09" w:rsidRPr="00C92CE1">
        <w:rPr>
          <w:rFonts w:ascii="Times New Roman" w:hAnsi="Times New Roman" w:cs="Times New Roman"/>
          <w:i/>
          <w:sz w:val="20"/>
          <w:szCs w:val="20"/>
        </w:rPr>
        <w:t>I believe in me</w:t>
      </w:r>
      <w:r w:rsidR="00CB173C" w:rsidRPr="002D105C">
        <w:rPr>
          <w:rFonts w:ascii="Times New Roman" w:hAnsi="Times New Roman" w:cs="Times New Roman"/>
          <w:sz w:val="20"/>
          <w:szCs w:val="20"/>
        </w:rPr>
        <w:t xml:space="preserve"> </w:t>
      </w:r>
      <w:r w:rsidR="00A56C09" w:rsidRPr="002D105C">
        <w:rPr>
          <w:rFonts w:ascii="Times New Roman" w:hAnsi="Times New Roman" w:cs="Times New Roman"/>
          <w:sz w:val="20"/>
          <w:szCs w:val="20"/>
        </w:rPr>
        <w:t xml:space="preserve">that included people and possessions they believed identified their individuality. </w:t>
      </w:r>
      <w:r w:rsidR="00DD3735" w:rsidRPr="002D105C">
        <w:rPr>
          <w:rFonts w:ascii="Times New Roman" w:hAnsi="Times New Roman" w:cs="Times New Roman"/>
          <w:sz w:val="20"/>
          <w:szCs w:val="20"/>
        </w:rPr>
        <w:t xml:space="preserve"> </w:t>
      </w:r>
      <w:r w:rsidR="00CB173C" w:rsidRPr="002D105C">
        <w:rPr>
          <w:rFonts w:ascii="Times New Roman" w:hAnsi="Times New Roman" w:cs="Times New Roman"/>
          <w:sz w:val="20"/>
          <w:szCs w:val="20"/>
        </w:rPr>
        <w:t>The post assessment was an interview and checklist.</w:t>
      </w:r>
    </w:p>
    <w:p w:rsidR="00D73A07" w:rsidRPr="002D105C" w:rsidRDefault="00D73A07" w:rsidP="002D105C">
      <w:pPr>
        <w:jc w:val="both"/>
        <w:rPr>
          <w:rFonts w:ascii="Times New Roman" w:hAnsi="Times New Roman" w:cs="Times New Roman"/>
          <w:b/>
          <w:sz w:val="20"/>
          <w:szCs w:val="20"/>
        </w:rPr>
      </w:pPr>
    </w:p>
    <w:p w:rsidR="00D73A07" w:rsidRPr="002D105C" w:rsidRDefault="00AA6912" w:rsidP="002D105C">
      <w:pPr>
        <w:jc w:val="both"/>
        <w:rPr>
          <w:rFonts w:ascii="Times New Roman" w:hAnsi="Times New Roman" w:cs="Times New Roman"/>
          <w:i/>
          <w:sz w:val="20"/>
          <w:szCs w:val="20"/>
        </w:rPr>
      </w:pPr>
      <w:r w:rsidRPr="002D105C">
        <w:rPr>
          <w:rFonts w:ascii="Times New Roman" w:hAnsi="Times New Roman" w:cs="Times New Roman"/>
          <w:i/>
          <w:sz w:val="20"/>
          <w:szCs w:val="20"/>
        </w:rPr>
        <w:t>Social Language</w:t>
      </w:r>
    </w:p>
    <w:p w:rsidR="002C0C9A" w:rsidRPr="002D105C" w:rsidRDefault="006662D6"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graduate students incorporated language instruction into each life skills unit.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Simple exercises such as greeting another person, asking for help in a given situation, vocabulary and phrases needed for shoppi</w:t>
      </w:r>
      <w:r w:rsidR="00225AAC" w:rsidRPr="002D105C">
        <w:rPr>
          <w:rFonts w:ascii="Times New Roman" w:hAnsi="Times New Roman" w:cs="Times New Roman"/>
          <w:sz w:val="20"/>
          <w:szCs w:val="20"/>
        </w:rPr>
        <w:t>ng, cooking, or responding to different social situations were part of every lesson</w:t>
      </w:r>
      <w:r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225AAC" w:rsidRPr="002D105C">
        <w:rPr>
          <w:rFonts w:ascii="Times New Roman" w:hAnsi="Times New Roman" w:cs="Times New Roman"/>
          <w:sz w:val="20"/>
          <w:szCs w:val="20"/>
        </w:rPr>
        <w:t xml:space="preserve">The graduate students learned that they needed to </w:t>
      </w:r>
      <w:r w:rsidR="00B17F1D" w:rsidRPr="002D105C">
        <w:rPr>
          <w:rFonts w:ascii="Times New Roman" w:hAnsi="Times New Roman" w:cs="Times New Roman"/>
          <w:sz w:val="20"/>
          <w:szCs w:val="20"/>
        </w:rPr>
        <w:t xml:space="preserve">adjust their expectations and create activities that were more reflective of the students’ frames of reference as they paid attention to the responses and reactions of the students in the varied activities (Akiba &amp; Aikins, 2010). </w:t>
      </w:r>
      <w:r w:rsidR="00DD3735" w:rsidRPr="002D105C">
        <w:rPr>
          <w:rFonts w:ascii="Times New Roman" w:hAnsi="Times New Roman" w:cs="Times New Roman"/>
          <w:sz w:val="20"/>
          <w:szCs w:val="20"/>
        </w:rPr>
        <w:t xml:space="preserve"> </w:t>
      </w:r>
      <w:r w:rsidR="008263D3" w:rsidRPr="002D105C">
        <w:rPr>
          <w:rFonts w:ascii="Times New Roman" w:hAnsi="Times New Roman" w:cs="Times New Roman"/>
          <w:sz w:val="20"/>
          <w:szCs w:val="20"/>
        </w:rPr>
        <w:t xml:space="preserve">Adding the language component </w:t>
      </w:r>
      <w:r w:rsidR="00A56C09" w:rsidRPr="002D105C">
        <w:rPr>
          <w:rFonts w:ascii="Times New Roman" w:hAnsi="Times New Roman" w:cs="Times New Roman"/>
          <w:sz w:val="20"/>
          <w:szCs w:val="20"/>
        </w:rPr>
        <w:t>also</w:t>
      </w:r>
      <w:r w:rsidR="00B17F1D" w:rsidRPr="002D105C">
        <w:rPr>
          <w:rFonts w:ascii="Times New Roman" w:hAnsi="Times New Roman" w:cs="Times New Roman"/>
          <w:sz w:val="20"/>
          <w:szCs w:val="20"/>
        </w:rPr>
        <w:t xml:space="preserve"> </w:t>
      </w:r>
      <w:r w:rsidR="008263D3" w:rsidRPr="002D105C">
        <w:rPr>
          <w:rFonts w:ascii="Times New Roman" w:hAnsi="Times New Roman" w:cs="Times New Roman"/>
          <w:sz w:val="20"/>
          <w:szCs w:val="20"/>
        </w:rPr>
        <w:t>enhanced further the concept of an interdisciplinary approach to instruction.</w:t>
      </w:r>
    </w:p>
    <w:p w:rsidR="002D105C" w:rsidRDefault="002D105C" w:rsidP="002D105C">
      <w:pPr>
        <w:jc w:val="both"/>
        <w:rPr>
          <w:rFonts w:ascii="Times New Roman" w:hAnsi="Times New Roman" w:cs="Times New Roman"/>
          <w:b/>
          <w:sz w:val="20"/>
          <w:szCs w:val="20"/>
        </w:rPr>
      </w:pPr>
    </w:p>
    <w:p w:rsidR="00990145" w:rsidRPr="002D105C" w:rsidRDefault="00AA6912" w:rsidP="002D105C">
      <w:pPr>
        <w:jc w:val="both"/>
        <w:rPr>
          <w:rFonts w:ascii="Times New Roman" w:hAnsi="Times New Roman" w:cs="Times New Roman"/>
          <w:i/>
          <w:sz w:val="20"/>
          <w:szCs w:val="20"/>
        </w:rPr>
      </w:pPr>
      <w:r w:rsidRPr="002D105C">
        <w:rPr>
          <w:rFonts w:ascii="Times New Roman" w:hAnsi="Times New Roman" w:cs="Times New Roman"/>
          <w:i/>
          <w:sz w:val="20"/>
          <w:szCs w:val="20"/>
        </w:rPr>
        <w:t>Benefits for School Aged Students</w:t>
      </w:r>
    </w:p>
    <w:p w:rsidR="00D73A07" w:rsidRPr="002D105C" w:rsidRDefault="006A0B04"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young students that attended the program benefited from the small group and individualized instruction in a student-centered environment that </w:t>
      </w:r>
      <w:r w:rsidR="00FD19AF" w:rsidRPr="002D105C">
        <w:rPr>
          <w:rFonts w:ascii="Times New Roman" w:hAnsi="Times New Roman" w:cs="Times New Roman"/>
          <w:sz w:val="20"/>
          <w:szCs w:val="20"/>
        </w:rPr>
        <w:t>simulated authentic situations based on the pre and post assessment results</w:t>
      </w:r>
      <w:r w:rsidR="004400C9" w:rsidRPr="002D105C">
        <w:rPr>
          <w:rFonts w:ascii="Times New Roman" w:hAnsi="Times New Roman" w:cs="Times New Roman"/>
          <w:sz w:val="20"/>
          <w:szCs w:val="20"/>
        </w:rPr>
        <w:t xml:space="preserve">.  </w:t>
      </w:r>
      <w:r w:rsidRPr="002D105C">
        <w:rPr>
          <w:rFonts w:ascii="Times New Roman" w:hAnsi="Times New Roman" w:cs="Times New Roman"/>
          <w:sz w:val="20"/>
          <w:szCs w:val="20"/>
        </w:rPr>
        <w:t>The students participated</w:t>
      </w:r>
      <w:r w:rsidR="00B17F1D" w:rsidRPr="002D105C">
        <w:rPr>
          <w:rFonts w:ascii="Times New Roman" w:hAnsi="Times New Roman" w:cs="Times New Roman"/>
          <w:sz w:val="20"/>
          <w:szCs w:val="20"/>
        </w:rPr>
        <w:t xml:space="preserve"> in experiences where they </w:t>
      </w:r>
      <w:r w:rsidRPr="002D105C">
        <w:rPr>
          <w:rFonts w:ascii="Times New Roman" w:hAnsi="Times New Roman" w:cs="Times New Roman"/>
          <w:sz w:val="20"/>
          <w:szCs w:val="20"/>
        </w:rPr>
        <w:t>interact</w:t>
      </w:r>
      <w:r w:rsidR="00B17F1D" w:rsidRPr="002D105C">
        <w:rPr>
          <w:rFonts w:ascii="Times New Roman" w:hAnsi="Times New Roman" w:cs="Times New Roman"/>
          <w:sz w:val="20"/>
          <w:szCs w:val="20"/>
        </w:rPr>
        <w:t>ed</w:t>
      </w:r>
      <w:r w:rsidRPr="002D105C">
        <w:rPr>
          <w:rFonts w:ascii="Times New Roman" w:hAnsi="Times New Roman" w:cs="Times New Roman"/>
          <w:sz w:val="20"/>
          <w:szCs w:val="20"/>
        </w:rPr>
        <w:t xml:space="preserve"> with the learning environment while receiving regular feedback on their accomplishments (H</w:t>
      </w:r>
      <w:r w:rsidR="00153C21" w:rsidRPr="002D105C">
        <w:rPr>
          <w:rFonts w:ascii="Times New Roman" w:hAnsi="Times New Roman" w:cs="Times New Roman"/>
          <w:sz w:val="20"/>
          <w:szCs w:val="20"/>
        </w:rPr>
        <w:t xml:space="preserve">annafin, et al </w:t>
      </w:r>
      <w:r w:rsidRPr="002D105C">
        <w:rPr>
          <w:rFonts w:ascii="Times New Roman" w:hAnsi="Times New Roman" w:cs="Times New Roman"/>
          <w:sz w:val="20"/>
          <w:szCs w:val="20"/>
        </w:rPr>
        <w:t>2009</w:t>
      </w:r>
      <w:r w:rsidR="002F1C62" w:rsidRPr="002D105C">
        <w:rPr>
          <w:rFonts w:ascii="Times New Roman" w:hAnsi="Times New Roman" w:cs="Times New Roman"/>
          <w:sz w:val="20"/>
          <w:szCs w:val="20"/>
        </w:rPr>
        <w:t>; Knotts</w:t>
      </w:r>
      <w:r w:rsidR="00153C21" w:rsidRPr="002D105C">
        <w:rPr>
          <w:rFonts w:ascii="Times New Roman" w:hAnsi="Times New Roman" w:cs="Times New Roman"/>
          <w:sz w:val="20"/>
          <w:szCs w:val="20"/>
        </w:rPr>
        <w:t>,</w:t>
      </w:r>
      <w:r w:rsidR="002F1C62" w:rsidRPr="002D105C">
        <w:rPr>
          <w:rFonts w:ascii="Times New Roman" w:hAnsi="Times New Roman" w:cs="Times New Roman"/>
          <w:sz w:val="20"/>
          <w:szCs w:val="20"/>
        </w:rPr>
        <w:t xml:space="preserve"> </w:t>
      </w:r>
      <w:r w:rsidR="00153C21" w:rsidRPr="002D105C">
        <w:rPr>
          <w:rFonts w:ascii="Times New Roman" w:hAnsi="Times New Roman" w:cs="Times New Roman"/>
          <w:sz w:val="20"/>
          <w:szCs w:val="20"/>
        </w:rPr>
        <w:t xml:space="preserve">et al </w:t>
      </w:r>
      <w:r w:rsidR="00CE75B8" w:rsidRPr="002D105C">
        <w:rPr>
          <w:rFonts w:ascii="Times New Roman" w:hAnsi="Times New Roman" w:cs="Times New Roman"/>
          <w:sz w:val="20"/>
          <w:szCs w:val="20"/>
        </w:rPr>
        <w:t>2009</w:t>
      </w:r>
      <w:r w:rsidR="00F16CFD" w:rsidRPr="002D105C">
        <w:rPr>
          <w:rFonts w:ascii="Times New Roman" w:hAnsi="Times New Roman" w:cs="Times New Roman"/>
          <w:sz w:val="20"/>
          <w:szCs w:val="20"/>
        </w:rPr>
        <w:t>;</w:t>
      </w:r>
      <w:r w:rsidR="00D47A7C" w:rsidRPr="002D105C">
        <w:rPr>
          <w:rFonts w:ascii="Times New Roman" w:hAnsi="Times New Roman" w:cs="Times New Roman"/>
          <w:sz w:val="20"/>
          <w:szCs w:val="20"/>
        </w:rPr>
        <w:t xml:space="preserve"> Calderon, 2009</w:t>
      </w:r>
      <w:r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practice of facilitating learning in a more realistic setting helped students make meaning of the concepts </w:t>
      </w:r>
      <w:r w:rsidR="00CE75B8" w:rsidRPr="002D105C">
        <w:rPr>
          <w:rFonts w:ascii="Times New Roman" w:hAnsi="Times New Roman" w:cs="Times New Roman"/>
          <w:sz w:val="20"/>
          <w:szCs w:val="20"/>
        </w:rPr>
        <w:t xml:space="preserve">as they integrated them into </w:t>
      </w:r>
      <w:r w:rsidRPr="002D105C">
        <w:rPr>
          <w:rFonts w:ascii="Times New Roman" w:hAnsi="Times New Roman" w:cs="Times New Roman"/>
          <w:sz w:val="20"/>
          <w:szCs w:val="20"/>
        </w:rPr>
        <w:t>their ecological environments</w:t>
      </w:r>
      <w:r w:rsidR="00D47A7C" w:rsidRPr="002D105C">
        <w:rPr>
          <w:rFonts w:ascii="Times New Roman" w:hAnsi="Times New Roman" w:cs="Times New Roman"/>
          <w:sz w:val="20"/>
          <w:szCs w:val="20"/>
        </w:rPr>
        <w:t xml:space="preserve"> (DalBello, Knowlton, &amp; Chaffin, 2007)</w:t>
      </w:r>
      <w:r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In addition, working in small groups removed the competition and allowed students the opportunities share with their peers while having the freedom of independently working toward their own goals </w:t>
      </w:r>
      <w:r w:rsidR="00F16CFD" w:rsidRPr="002D105C">
        <w:rPr>
          <w:rFonts w:ascii="Times New Roman" w:hAnsi="Times New Roman" w:cs="Times New Roman"/>
          <w:sz w:val="20"/>
          <w:szCs w:val="20"/>
        </w:rPr>
        <w:t>(Lunce, 2006).</w:t>
      </w:r>
      <w:r w:rsidR="00DD3735" w:rsidRPr="002D105C">
        <w:rPr>
          <w:rFonts w:ascii="Times New Roman" w:hAnsi="Times New Roman" w:cs="Times New Roman"/>
          <w:sz w:val="20"/>
          <w:szCs w:val="20"/>
        </w:rPr>
        <w:t xml:space="preserve"> </w:t>
      </w:r>
      <w:r w:rsidR="00F16CFD" w:rsidRPr="002D105C">
        <w:rPr>
          <w:rFonts w:ascii="Times New Roman" w:hAnsi="Times New Roman" w:cs="Times New Roman"/>
          <w:sz w:val="20"/>
          <w:szCs w:val="20"/>
        </w:rPr>
        <w:t xml:space="preserve"> Herrington</w:t>
      </w:r>
      <w:r w:rsidR="00C97DEA" w:rsidRPr="002D105C">
        <w:rPr>
          <w:rFonts w:ascii="Times New Roman" w:hAnsi="Times New Roman" w:cs="Times New Roman"/>
          <w:sz w:val="20"/>
          <w:szCs w:val="20"/>
        </w:rPr>
        <w:t xml:space="preserve"> </w:t>
      </w:r>
      <w:r w:rsidR="00153C21" w:rsidRPr="002D105C">
        <w:rPr>
          <w:rFonts w:ascii="Times New Roman" w:hAnsi="Times New Roman" w:cs="Times New Roman"/>
          <w:sz w:val="20"/>
          <w:szCs w:val="20"/>
        </w:rPr>
        <w:t>(</w:t>
      </w:r>
      <w:r w:rsidR="00C97DEA" w:rsidRPr="002D105C">
        <w:rPr>
          <w:rFonts w:ascii="Times New Roman" w:hAnsi="Times New Roman" w:cs="Times New Roman"/>
          <w:sz w:val="20"/>
          <w:szCs w:val="20"/>
        </w:rPr>
        <w:t>2006</w:t>
      </w:r>
      <w:r w:rsidR="00153C21" w:rsidRPr="002D105C">
        <w:rPr>
          <w:rFonts w:ascii="Times New Roman" w:hAnsi="Times New Roman" w:cs="Times New Roman"/>
          <w:sz w:val="20"/>
          <w:szCs w:val="20"/>
        </w:rPr>
        <w:t>)</w:t>
      </w:r>
      <w:r w:rsidRPr="002D105C">
        <w:rPr>
          <w:rFonts w:ascii="Times New Roman" w:hAnsi="Times New Roman" w:cs="Times New Roman"/>
          <w:sz w:val="20"/>
          <w:szCs w:val="20"/>
        </w:rPr>
        <w:t xml:space="preserve"> summarized additional benefits for learning in an alternative setting away from the classroom and reported that being away from the school removes many constraints and provid</w:t>
      </w:r>
      <w:r w:rsidR="00C97DEA" w:rsidRPr="002D105C">
        <w:rPr>
          <w:rFonts w:ascii="Times New Roman" w:hAnsi="Times New Roman" w:cs="Times New Roman"/>
          <w:sz w:val="20"/>
          <w:szCs w:val="20"/>
        </w:rPr>
        <w:t>es meaningful contexts for the learning.</w:t>
      </w:r>
      <w:r w:rsidR="00CE75B8"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CE75B8" w:rsidRPr="002D105C">
        <w:rPr>
          <w:rFonts w:ascii="Times New Roman" w:hAnsi="Times New Roman" w:cs="Times New Roman"/>
          <w:sz w:val="20"/>
          <w:szCs w:val="20"/>
        </w:rPr>
        <w:t xml:space="preserve">A major advantage of the unit design and delivery is the interdisciplinary nature of the activities. Although each activity had primary goals and objectives, there were secondary objectives integrated throughout. </w:t>
      </w:r>
      <w:r w:rsidR="00DD3735" w:rsidRPr="002D105C">
        <w:rPr>
          <w:rFonts w:ascii="Times New Roman" w:hAnsi="Times New Roman" w:cs="Times New Roman"/>
          <w:sz w:val="20"/>
          <w:szCs w:val="20"/>
        </w:rPr>
        <w:t xml:space="preserve"> </w:t>
      </w:r>
      <w:r w:rsidR="00CE75B8" w:rsidRPr="002D105C">
        <w:rPr>
          <w:rFonts w:ascii="Times New Roman" w:hAnsi="Times New Roman" w:cs="Times New Roman"/>
          <w:sz w:val="20"/>
          <w:szCs w:val="20"/>
        </w:rPr>
        <w:t>When students learned about money, they added, subtracted, estimated</w:t>
      </w:r>
      <w:r w:rsidR="00A56C09" w:rsidRPr="002D105C">
        <w:rPr>
          <w:rFonts w:ascii="Times New Roman" w:hAnsi="Times New Roman" w:cs="Times New Roman"/>
          <w:sz w:val="20"/>
          <w:szCs w:val="20"/>
        </w:rPr>
        <w:t>,</w:t>
      </w:r>
      <w:r w:rsidR="00CE75B8" w:rsidRPr="002D105C">
        <w:rPr>
          <w:rFonts w:ascii="Times New Roman" w:hAnsi="Times New Roman" w:cs="Times New Roman"/>
          <w:sz w:val="20"/>
          <w:szCs w:val="20"/>
        </w:rPr>
        <w:t xml:space="preserve"> and used relevant math vocabulary. </w:t>
      </w:r>
      <w:r w:rsidR="00DD3735" w:rsidRPr="002D105C">
        <w:rPr>
          <w:rFonts w:ascii="Times New Roman" w:hAnsi="Times New Roman" w:cs="Times New Roman"/>
          <w:sz w:val="20"/>
          <w:szCs w:val="20"/>
        </w:rPr>
        <w:t xml:space="preserve"> </w:t>
      </w:r>
      <w:r w:rsidR="00CE75B8" w:rsidRPr="002D105C">
        <w:rPr>
          <w:rFonts w:ascii="Times New Roman" w:hAnsi="Times New Roman" w:cs="Times New Roman"/>
          <w:sz w:val="20"/>
          <w:szCs w:val="20"/>
        </w:rPr>
        <w:t xml:space="preserve">Many times, the students were required to problem solve, </w:t>
      </w:r>
      <w:r w:rsidR="00DE1E48" w:rsidRPr="002D105C">
        <w:rPr>
          <w:rFonts w:ascii="Times New Roman" w:hAnsi="Times New Roman" w:cs="Times New Roman"/>
          <w:sz w:val="20"/>
          <w:szCs w:val="20"/>
        </w:rPr>
        <w:t>apply skills to real life situations</w:t>
      </w:r>
      <w:r w:rsidR="00A56C09" w:rsidRPr="002D105C">
        <w:rPr>
          <w:rFonts w:ascii="Times New Roman" w:hAnsi="Times New Roman" w:cs="Times New Roman"/>
          <w:sz w:val="20"/>
          <w:szCs w:val="20"/>
        </w:rPr>
        <w:t>,</w:t>
      </w:r>
      <w:r w:rsidR="00DE1E48" w:rsidRPr="002D105C">
        <w:rPr>
          <w:rFonts w:ascii="Times New Roman" w:hAnsi="Times New Roman" w:cs="Times New Roman"/>
          <w:sz w:val="20"/>
          <w:szCs w:val="20"/>
        </w:rPr>
        <w:t xml:space="preserve"> and communicate with appropriate language given specific scenarios. </w:t>
      </w:r>
      <w:r w:rsidR="00DD3735" w:rsidRPr="002D105C">
        <w:rPr>
          <w:rFonts w:ascii="Times New Roman" w:hAnsi="Times New Roman" w:cs="Times New Roman"/>
          <w:sz w:val="20"/>
          <w:szCs w:val="20"/>
        </w:rPr>
        <w:t xml:space="preserve"> </w:t>
      </w:r>
      <w:r w:rsidR="00D73A07" w:rsidRPr="002D105C">
        <w:rPr>
          <w:rFonts w:ascii="Times New Roman" w:hAnsi="Times New Roman" w:cs="Times New Roman"/>
          <w:sz w:val="20"/>
          <w:szCs w:val="20"/>
        </w:rPr>
        <w:t xml:space="preserve">In addition, they had opportunities for practice and repetition of concepts which aided in their memory skills. </w:t>
      </w:r>
    </w:p>
    <w:p w:rsidR="002D105C" w:rsidRDefault="002D105C" w:rsidP="002D105C">
      <w:pPr>
        <w:jc w:val="both"/>
        <w:rPr>
          <w:rFonts w:ascii="Times New Roman" w:hAnsi="Times New Roman" w:cs="Times New Roman"/>
          <w:sz w:val="20"/>
          <w:szCs w:val="20"/>
        </w:rPr>
      </w:pPr>
    </w:p>
    <w:p w:rsidR="002C0C9A" w:rsidRPr="002D105C" w:rsidRDefault="00DE1E48" w:rsidP="002D105C">
      <w:pPr>
        <w:jc w:val="both"/>
        <w:rPr>
          <w:rFonts w:ascii="Times New Roman" w:hAnsi="Times New Roman" w:cs="Times New Roman"/>
          <w:sz w:val="20"/>
          <w:szCs w:val="20"/>
        </w:rPr>
      </w:pPr>
      <w:r w:rsidRPr="002D105C">
        <w:rPr>
          <w:rFonts w:ascii="Times New Roman" w:hAnsi="Times New Roman" w:cs="Times New Roman"/>
          <w:sz w:val="20"/>
          <w:szCs w:val="20"/>
        </w:rPr>
        <w:t>Social language was emphasized and continually reinforced by the graduate students</w:t>
      </w:r>
      <w:r w:rsidR="00D73A07" w:rsidRPr="002D105C">
        <w:rPr>
          <w:rFonts w:ascii="Times New Roman" w:hAnsi="Times New Roman" w:cs="Times New Roman"/>
          <w:sz w:val="20"/>
          <w:szCs w:val="20"/>
        </w:rPr>
        <w:t>.  The young students</w:t>
      </w:r>
      <w:r w:rsidRPr="002D105C">
        <w:rPr>
          <w:rFonts w:ascii="Times New Roman" w:hAnsi="Times New Roman" w:cs="Times New Roman"/>
          <w:sz w:val="20"/>
          <w:szCs w:val="20"/>
        </w:rPr>
        <w:t xml:space="preserve"> received modifications in instructional</w:t>
      </w:r>
      <w:r w:rsidR="00D73A07" w:rsidRPr="002D105C">
        <w:rPr>
          <w:rFonts w:ascii="Times New Roman" w:hAnsi="Times New Roman" w:cs="Times New Roman"/>
          <w:sz w:val="20"/>
          <w:szCs w:val="20"/>
        </w:rPr>
        <w:t xml:space="preserve"> strategies to meet their needs as</w:t>
      </w:r>
      <w:r w:rsidRPr="002D105C">
        <w:rPr>
          <w:rFonts w:ascii="Times New Roman" w:hAnsi="Times New Roman" w:cs="Times New Roman"/>
          <w:sz w:val="20"/>
          <w:szCs w:val="20"/>
        </w:rPr>
        <w:t xml:space="preserve"> graduate students rephrased instructions, presented visual and auditory cues, graphic organizers</w:t>
      </w:r>
      <w:r w:rsidR="00B17F1D" w:rsidRPr="002D105C">
        <w:rPr>
          <w:rFonts w:ascii="Times New Roman" w:hAnsi="Times New Roman" w:cs="Times New Roman"/>
          <w:sz w:val="20"/>
          <w:szCs w:val="20"/>
        </w:rPr>
        <w:t xml:space="preserve"> that</w:t>
      </w:r>
      <w:r w:rsidRPr="002D105C">
        <w:rPr>
          <w:rFonts w:ascii="Times New Roman" w:hAnsi="Times New Roman" w:cs="Times New Roman"/>
          <w:sz w:val="20"/>
          <w:szCs w:val="20"/>
        </w:rPr>
        <w:t xml:space="preserve"> helped with organization, </w:t>
      </w:r>
      <w:r w:rsidR="00B866AB" w:rsidRPr="002D105C">
        <w:rPr>
          <w:rFonts w:ascii="Times New Roman" w:hAnsi="Times New Roman" w:cs="Times New Roman"/>
          <w:sz w:val="20"/>
          <w:szCs w:val="20"/>
        </w:rPr>
        <w:t>and simplified tasks using</w:t>
      </w:r>
      <w:r w:rsidRPr="002D105C">
        <w:rPr>
          <w:rFonts w:ascii="Times New Roman" w:hAnsi="Times New Roman" w:cs="Times New Roman"/>
          <w:sz w:val="20"/>
          <w:szCs w:val="20"/>
        </w:rPr>
        <w:t xml:space="preserve"> task analysis and scaffolding</w:t>
      </w:r>
      <w:r w:rsidR="00B866AB"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00B866AB" w:rsidRPr="002D105C">
        <w:rPr>
          <w:rFonts w:ascii="Times New Roman" w:hAnsi="Times New Roman" w:cs="Times New Roman"/>
          <w:sz w:val="20"/>
          <w:szCs w:val="20"/>
        </w:rPr>
        <w:t>M</w:t>
      </w:r>
      <w:r w:rsidRPr="002D105C">
        <w:rPr>
          <w:rFonts w:ascii="Times New Roman" w:hAnsi="Times New Roman" w:cs="Times New Roman"/>
          <w:sz w:val="20"/>
          <w:szCs w:val="20"/>
        </w:rPr>
        <w:t>odifications were made to accommodate cultural and language differences, as well.</w:t>
      </w:r>
    </w:p>
    <w:p w:rsidR="002D105C" w:rsidRDefault="002D105C" w:rsidP="002D105C">
      <w:pPr>
        <w:jc w:val="both"/>
        <w:rPr>
          <w:rFonts w:ascii="Times New Roman" w:hAnsi="Times New Roman" w:cs="Times New Roman"/>
          <w:b/>
          <w:sz w:val="20"/>
          <w:szCs w:val="20"/>
        </w:rPr>
      </w:pPr>
    </w:p>
    <w:p w:rsidR="00324380" w:rsidRPr="002D105C" w:rsidRDefault="00324380" w:rsidP="002D105C">
      <w:pPr>
        <w:jc w:val="both"/>
        <w:rPr>
          <w:rFonts w:ascii="Times New Roman" w:hAnsi="Times New Roman" w:cs="Times New Roman"/>
          <w:b/>
          <w:sz w:val="20"/>
          <w:szCs w:val="20"/>
        </w:rPr>
      </w:pPr>
      <w:r w:rsidRPr="002D105C">
        <w:rPr>
          <w:rFonts w:ascii="Times New Roman" w:hAnsi="Times New Roman" w:cs="Times New Roman"/>
          <w:b/>
          <w:sz w:val="20"/>
          <w:szCs w:val="20"/>
        </w:rPr>
        <w:t>Method and Results</w:t>
      </w:r>
    </w:p>
    <w:p w:rsidR="00511702" w:rsidRPr="002D105C" w:rsidRDefault="00511702"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To explore how students responded to this alternative instructional model, a pilot study was run. </w:t>
      </w:r>
      <w:r w:rsidR="00103BAD" w:rsidRPr="002D105C">
        <w:rPr>
          <w:rFonts w:ascii="Times New Roman" w:hAnsi="Times New Roman" w:cs="Times New Roman"/>
          <w:sz w:val="20"/>
          <w:szCs w:val="20"/>
        </w:rPr>
        <w:t>Twenty-nine</w:t>
      </w:r>
      <w:r w:rsidRPr="002D105C">
        <w:rPr>
          <w:rFonts w:ascii="Times New Roman" w:hAnsi="Times New Roman" w:cs="Times New Roman"/>
          <w:sz w:val="20"/>
          <w:szCs w:val="20"/>
        </w:rPr>
        <w:t xml:space="preserve"> student</w:t>
      </w:r>
      <w:r w:rsidR="000D471D" w:rsidRPr="002D105C">
        <w:rPr>
          <w:rFonts w:ascii="Times New Roman" w:hAnsi="Times New Roman" w:cs="Times New Roman"/>
          <w:sz w:val="20"/>
          <w:szCs w:val="20"/>
        </w:rPr>
        <w:t xml:space="preserve">s in </w:t>
      </w:r>
      <w:r w:rsidRPr="002D105C">
        <w:rPr>
          <w:rFonts w:ascii="Times New Roman" w:hAnsi="Times New Roman" w:cs="Times New Roman"/>
          <w:sz w:val="20"/>
          <w:szCs w:val="20"/>
        </w:rPr>
        <w:t>traditional course</w:t>
      </w:r>
      <w:r w:rsidR="000D471D" w:rsidRPr="002D105C">
        <w:rPr>
          <w:rFonts w:ascii="Times New Roman" w:hAnsi="Times New Roman" w:cs="Times New Roman"/>
          <w:sz w:val="20"/>
          <w:szCs w:val="20"/>
        </w:rPr>
        <w:t>s</w:t>
      </w:r>
      <w:r w:rsidRPr="002D105C">
        <w:rPr>
          <w:rFonts w:ascii="Times New Roman" w:hAnsi="Times New Roman" w:cs="Times New Roman"/>
          <w:sz w:val="20"/>
          <w:szCs w:val="20"/>
        </w:rPr>
        <w:t xml:space="preserve"> and 55</w:t>
      </w:r>
      <w:r w:rsidR="000D471D" w:rsidRPr="002D105C">
        <w:rPr>
          <w:rFonts w:ascii="Times New Roman" w:hAnsi="Times New Roman" w:cs="Times New Roman"/>
          <w:sz w:val="20"/>
          <w:szCs w:val="20"/>
        </w:rPr>
        <w:t xml:space="preserve"> students in </w:t>
      </w:r>
      <w:r w:rsidRPr="002D105C">
        <w:rPr>
          <w:rFonts w:ascii="Times New Roman" w:hAnsi="Times New Roman" w:cs="Times New Roman"/>
          <w:sz w:val="20"/>
          <w:szCs w:val="20"/>
        </w:rPr>
        <w:t>course</w:t>
      </w:r>
      <w:r w:rsidR="000D471D" w:rsidRPr="002D105C">
        <w:rPr>
          <w:rFonts w:ascii="Times New Roman" w:hAnsi="Times New Roman" w:cs="Times New Roman"/>
          <w:sz w:val="20"/>
          <w:szCs w:val="20"/>
        </w:rPr>
        <w:t>s</w:t>
      </w:r>
      <w:r w:rsidRPr="002D105C">
        <w:rPr>
          <w:rFonts w:ascii="Times New Roman" w:hAnsi="Times New Roman" w:cs="Times New Roman"/>
          <w:sz w:val="20"/>
          <w:szCs w:val="20"/>
        </w:rPr>
        <w:t xml:space="preserve"> at the A</w:t>
      </w:r>
      <w:r w:rsidR="00324380" w:rsidRPr="002D105C">
        <w:rPr>
          <w:rFonts w:ascii="Times New Roman" w:hAnsi="Times New Roman" w:cs="Times New Roman"/>
          <w:sz w:val="20"/>
          <w:szCs w:val="20"/>
        </w:rPr>
        <w:t>rc</w:t>
      </w:r>
      <w:r w:rsidRPr="002D105C">
        <w:rPr>
          <w:rFonts w:ascii="Times New Roman" w:hAnsi="Times New Roman" w:cs="Times New Roman"/>
          <w:sz w:val="20"/>
          <w:szCs w:val="20"/>
        </w:rPr>
        <w:t xml:space="preserve"> were asked to evaluate their experience using a specially-designed evaluation form. The students were mainly women (83%) and their mean age was 33.4 </w:t>
      </w:r>
      <w:r w:rsidR="00103BAD" w:rsidRPr="002D105C">
        <w:rPr>
          <w:rFonts w:ascii="Times New Roman" w:hAnsi="Times New Roman" w:cs="Times New Roman"/>
          <w:sz w:val="20"/>
          <w:szCs w:val="20"/>
        </w:rPr>
        <w:t>years (standard deviation</w:t>
      </w:r>
      <w:r w:rsidRPr="002D105C">
        <w:rPr>
          <w:rFonts w:ascii="Times New Roman" w:hAnsi="Times New Roman" w:cs="Times New Roman"/>
          <w:sz w:val="20"/>
          <w:szCs w:val="20"/>
        </w:rPr>
        <w:t xml:space="preserve"> = 9.2)</w:t>
      </w:r>
    </w:p>
    <w:p w:rsidR="002D105C" w:rsidRDefault="002D105C" w:rsidP="002D105C">
      <w:pPr>
        <w:pStyle w:val="BodyText"/>
        <w:spacing w:line="240" w:lineRule="auto"/>
        <w:jc w:val="both"/>
        <w:rPr>
          <w:sz w:val="20"/>
          <w:szCs w:val="20"/>
        </w:rPr>
      </w:pPr>
    </w:p>
    <w:p w:rsidR="00511702" w:rsidRPr="002D105C" w:rsidRDefault="00511702" w:rsidP="002D105C">
      <w:pPr>
        <w:pStyle w:val="BodyText"/>
        <w:spacing w:line="240" w:lineRule="auto"/>
        <w:jc w:val="both"/>
        <w:rPr>
          <w:sz w:val="20"/>
          <w:szCs w:val="20"/>
        </w:rPr>
      </w:pPr>
      <w:r w:rsidRPr="002D105C">
        <w:rPr>
          <w:sz w:val="20"/>
          <w:szCs w:val="20"/>
        </w:rPr>
        <w:t>The two groups of students were compared for their total overall score and for their scores for each item. Overall, the students in the A</w:t>
      </w:r>
      <w:r w:rsidR="00324380" w:rsidRPr="002D105C">
        <w:rPr>
          <w:sz w:val="20"/>
          <w:szCs w:val="20"/>
        </w:rPr>
        <w:t>rc</w:t>
      </w:r>
      <w:r w:rsidRPr="002D105C">
        <w:rPr>
          <w:sz w:val="20"/>
          <w:szCs w:val="20"/>
        </w:rPr>
        <w:t xml:space="preserve"> course gave a higher rating for the course than the students in the traditional course. The </w:t>
      </w:r>
      <w:r w:rsidR="00103BAD" w:rsidRPr="002D105C">
        <w:rPr>
          <w:sz w:val="20"/>
          <w:szCs w:val="20"/>
        </w:rPr>
        <w:t xml:space="preserve">mean total scores on the 21-item questionnaire </w:t>
      </w:r>
      <w:r w:rsidRPr="002D105C">
        <w:rPr>
          <w:sz w:val="20"/>
          <w:szCs w:val="20"/>
        </w:rPr>
        <w:t>were 111.7 and 103.5, respectively, which is equivalent to mean score per item of 5.32 and 4.93 on a 6-point scale.</w:t>
      </w:r>
      <w:r w:rsidR="00103BAD" w:rsidRPr="002D105C">
        <w:rPr>
          <w:sz w:val="20"/>
          <w:szCs w:val="20"/>
        </w:rPr>
        <w:t xml:space="preserve"> This indicates that students in both types of class found the course experience to be positive and use</w:t>
      </w:r>
      <w:r w:rsidR="00324380" w:rsidRPr="002D105C">
        <w:rPr>
          <w:sz w:val="20"/>
          <w:szCs w:val="20"/>
        </w:rPr>
        <w:t>ful, but the students in the Arc</w:t>
      </w:r>
      <w:r w:rsidR="00103BAD" w:rsidRPr="002D105C">
        <w:rPr>
          <w:sz w:val="20"/>
          <w:szCs w:val="20"/>
        </w:rPr>
        <w:t xml:space="preserve"> classes rated their course higher.</w:t>
      </w:r>
    </w:p>
    <w:p w:rsidR="002D105C" w:rsidRDefault="002D105C" w:rsidP="002D105C">
      <w:pPr>
        <w:jc w:val="both"/>
        <w:rPr>
          <w:rFonts w:ascii="Times New Roman" w:hAnsi="Times New Roman" w:cs="Times New Roman"/>
          <w:sz w:val="20"/>
          <w:szCs w:val="20"/>
        </w:rPr>
      </w:pPr>
    </w:p>
    <w:p w:rsidR="00103BAD" w:rsidRPr="002D105C" w:rsidRDefault="00511702"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The students were selective in </w:t>
      </w:r>
      <w:r w:rsidR="00324380" w:rsidRPr="002D105C">
        <w:rPr>
          <w:rFonts w:ascii="Times New Roman" w:hAnsi="Times New Roman" w:cs="Times New Roman"/>
          <w:sz w:val="20"/>
          <w:szCs w:val="20"/>
        </w:rPr>
        <w:t>their higher ratings for the Arc</w:t>
      </w:r>
      <w:r w:rsidR="002B21C6" w:rsidRPr="002D105C">
        <w:rPr>
          <w:rFonts w:ascii="Times New Roman" w:hAnsi="Times New Roman" w:cs="Times New Roman"/>
          <w:sz w:val="20"/>
          <w:szCs w:val="20"/>
        </w:rPr>
        <w:t xml:space="preserve"> course in several items on the rating scale. They indicated that the situated learning model facilitated their skills in working as a team member, helped sharpen their problem solving skills, provided opportunities to practice multiple skills and explore different models and approaches for instructional decision making.</w:t>
      </w:r>
    </w:p>
    <w:p w:rsidR="002D105C" w:rsidRDefault="002D105C" w:rsidP="002D105C">
      <w:pPr>
        <w:jc w:val="both"/>
        <w:rPr>
          <w:rFonts w:ascii="Times New Roman" w:hAnsi="Times New Roman" w:cs="Times New Roman"/>
          <w:sz w:val="20"/>
          <w:szCs w:val="20"/>
        </w:rPr>
      </w:pPr>
    </w:p>
    <w:p w:rsidR="002B21C6" w:rsidRPr="002D105C" w:rsidRDefault="002B21C6" w:rsidP="002D105C">
      <w:pPr>
        <w:jc w:val="both"/>
        <w:rPr>
          <w:rFonts w:ascii="Times New Roman" w:hAnsi="Times New Roman" w:cs="Times New Roman"/>
          <w:sz w:val="20"/>
          <w:szCs w:val="20"/>
        </w:rPr>
      </w:pPr>
      <w:r w:rsidRPr="002D105C">
        <w:rPr>
          <w:rFonts w:ascii="Times New Roman" w:hAnsi="Times New Roman" w:cs="Times New Roman"/>
          <w:sz w:val="20"/>
          <w:szCs w:val="20"/>
        </w:rPr>
        <w:t>There were no differences on items in the rating scale between students in the Arc program and the traditional students. Both groups reported that they sharpened their analytic skills, felt confident in tackling unfamiliar situations, understood the learning process, explored their academic interests with faculty and other students and felt part of a group that was committed to learning.</w:t>
      </w:r>
    </w:p>
    <w:p w:rsidR="002D105C" w:rsidRDefault="002D105C" w:rsidP="002D105C">
      <w:pPr>
        <w:jc w:val="both"/>
        <w:rPr>
          <w:rFonts w:ascii="Times New Roman" w:hAnsi="Times New Roman" w:cs="Times New Roman"/>
          <w:b/>
          <w:sz w:val="20"/>
          <w:szCs w:val="20"/>
        </w:rPr>
      </w:pPr>
    </w:p>
    <w:p w:rsidR="00AA6912" w:rsidRPr="002D105C" w:rsidRDefault="00AA6912" w:rsidP="002D105C">
      <w:pPr>
        <w:jc w:val="both"/>
        <w:rPr>
          <w:rFonts w:ascii="Times New Roman" w:hAnsi="Times New Roman" w:cs="Times New Roman"/>
          <w:i/>
          <w:sz w:val="20"/>
          <w:szCs w:val="20"/>
        </w:rPr>
      </w:pPr>
      <w:r w:rsidRPr="002D105C">
        <w:rPr>
          <w:rFonts w:ascii="Times New Roman" w:hAnsi="Times New Roman" w:cs="Times New Roman"/>
          <w:i/>
          <w:sz w:val="20"/>
          <w:szCs w:val="20"/>
        </w:rPr>
        <w:t>Focus Group Responses</w:t>
      </w:r>
    </w:p>
    <w:p w:rsidR="009A2AB3" w:rsidRPr="002D105C" w:rsidRDefault="009A2AB3" w:rsidP="002D105C">
      <w:pPr>
        <w:jc w:val="both"/>
        <w:rPr>
          <w:rFonts w:ascii="Times New Roman" w:hAnsi="Times New Roman" w:cs="Times New Roman"/>
          <w:sz w:val="20"/>
          <w:szCs w:val="20"/>
        </w:rPr>
      </w:pPr>
      <w:r w:rsidRPr="002D105C">
        <w:rPr>
          <w:rFonts w:ascii="Times New Roman" w:hAnsi="Times New Roman" w:cs="Times New Roman"/>
          <w:sz w:val="20"/>
          <w:szCs w:val="20"/>
        </w:rPr>
        <w:t>The graduate students participated in focus groups at the end of the</w:t>
      </w:r>
      <w:r w:rsidR="004471B1" w:rsidRPr="002D105C">
        <w:rPr>
          <w:rFonts w:ascii="Times New Roman" w:hAnsi="Times New Roman" w:cs="Times New Roman"/>
          <w:sz w:val="20"/>
          <w:szCs w:val="20"/>
        </w:rPr>
        <w:t xml:space="preserve">ir participation in the program, which </w:t>
      </w:r>
      <w:r w:rsidR="00BB1DF8" w:rsidRPr="002D105C">
        <w:rPr>
          <w:rFonts w:ascii="Times New Roman" w:hAnsi="Times New Roman" w:cs="Times New Roman"/>
          <w:sz w:val="20"/>
          <w:szCs w:val="20"/>
        </w:rPr>
        <w:t>provided information</w:t>
      </w:r>
      <w:r w:rsidRPr="002D105C">
        <w:rPr>
          <w:rFonts w:ascii="Times New Roman" w:hAnsi="Times New Roman" w:cs="Times New Roman"/>
          <w:sz w:val="20"/>
          <w:szCs w:val="20"/>
        </w:rPr>
        <w:t xml:space="preserve"> about</w:t>
      </w:r>
      <w:r w:rsidR="002E5C97" w:rsidRPr="002D105C">
        <w:rPr>
          <w:rFonts w:ascii="Times New Roman" w:hAnsi="Times New Roman" w:cs="Times New Roman"/>
          <w:sz w:val="20"/>
          <w:szCs w:val="20"/>
        </w:rPr>
        <w:t xml:space="preserve"> the</w:t>
      </w:r>
      <w:r w:rsidRPr="002D105C">
        <w:rPr>
          <w:rFonts w:ascii="Times New Roman" w:hAnsi="Times New Roman" w:cs="Times New Roman"/>
          <w:sz w:val="20"/>
          <w:szCs w:val="20"/>
        </w:rPr>
        <w:t xml:space="preserve"> </w:t>
      </w:r>
      <w:r w:rsidR="004471B1" w:rsidRPr="002D105C">
        <w:rPr>
          <w:rFonts w:ascii="Times New Roman" w:hAnsi="Times New Roman" w:cs="Times New Roman"/>
          <w:sz w:val="20"/>
          <w:szCs w:val="20"/>
        </w:rPr>
        <w:t xml:space="preserve">effect that </w:t>
      </w:r>
      <w:r w:rsidRPr="002D105C">
        <w:rPr>
          <w:rFonts w:ascii="Times New Roman" w:hAnsi="Times New Roman" w:cs="Times New Roman"/>
          <w:sz w:val="20"/>
          <w:szCs w:val="20"/>
        </w:rPr>
        <w:t>situated learning</w:t>
      </w:r>
      <w:r w:rsidR="004471B1" w:rsidRPr="002D105C">
        <w:rPr>
          <w:rFonts w:ascii="Times New Roman" w:hAnsi="Times New Roman" w:cs="Times New Roman"/>
          <w:sz w:val="20"/>
          <w:szCs w:val="20"/>
        </w:rPr>
        <w:t xml:space="preserve"> had on their own learning</w:t>
      </w:r>
      <w:r w:rsidRPr="002D105C">
        <w:rPr>
          <w:rFonts w:ascii="Times New Roman" w:hAnsi="Times New Roman" w:cs="Times New Roman"/>
          <w:sz w:val="20"/>
          <w:szCs w:val="20"/>
        </w:rPr>
        <w:t xml:space="preserve">. The focus group questions were designed to bring forth information and insight </w:t>
      </w:r>
      <w:r w:rsidR="009F72C2" w:rsidRPr="002D105C">
        <w:rPr>
          <w:rFonts w:ascii="Times New Roman" w:hAnsi="Times New Roman" w:cs="Times New Roman"/>
          <w:sz w:val="20"/>
          <w:szCs w:val="20"/>
        </w:rPr>
        <w:t xml:space="preserve">from the participants </w:t>
      </w:r>
      <w:r w:rsidR="00B17F1D" w:rsidRPr="002D105C">
        <w:rPr>
          <w:rFonts w:ascii="Times New Roman" w:hAnsi="Times New Roman" w:cs="Times New Roman"/>
          <w:sz w:val="20"/>
          <w:szCs w:val="20"/>
        </w:rPr>
        <w:t>that then le</w:t>
      </w:r>
      <w:r w:rsidR="002E5C97" w:rsidRPr="002D105C">
        <w:rPr>
          <w:rFonts w:ascii="Times New Roman" w:hAnsi="Times New Roman" w:cs="Times New Roman"/>
          <w:sz w:val="20"/>
          <w:szCs w:val="20"/>
        </w:rPr>
        <w:t>d</w:t>
      </w:r>
      <w:r w:rsidR="009F72C2" w:rsidRPr="002D105C">
        <w:rPr>
          <w:rFonts w:ascii="Times New Roman" w:hAnsi="Times New Roman" w:cs="Times New Roman"/>
          <w:sz w:val="20"/>
          <w:szCs w:val="20"/>
        </w:rPr>
        <w:t xml:space="preserve"> to </w:t>
      </w:r>
      <w:r w:rsidR="002E5C97" w:rsidRPr="002D105C">
        <w:rPr>
          <w:rFonts w:ascii="Times New Roman" w:hAnsi="Times New Roman" w:cs="Times New Roman"/>
          <w:sz w:val="20"/>
          <w:szCs w:val="20"/>
        </w:rPr>
        <w:t>unexpected discussion topics since no definitive agenda was established</w:t>
      </w:r>
      <w:r w:rsidR="009F72C2" w:rsidRPr="002D105C">
        <w:rPr>
          <w:rFonts w:ascii="Times New Roman" w:hAnsi="Times New Roman" w:cs="Times New Roman"/>
          <w:sz w:val="20"/>
          <w:szCs w:val="20"/>
        </w:rPr>
        <w:t xml:space="preserve"> (Williams, Graham, McCary-Henderson &amp; Floyd, 2009).</w:t>
      </w:r>
      <w:r w:rsidRPr="002D105C">
        <w:rPr>
          <w:rFonts w:ascii="Times New Roman" w:hAnsi="Times New Roman" w:cs="Times New Roman"/>
          <w:sz w:val="20"/>
          <w:szCs w:val="20"/>
        </w:rPr>
        <w:t xml:space="preserve">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The college faculty looked for evidence from the graduate students of </w:t>
      </w:r>
      <w:r w:rsidR="008677E7" w:rsidRPr="002D105C">
        <w:rPr>
          <w:rFonts w:ascii="Times New Roman" w:hAnsi="Times New Roman" w:cs="Times New Roman"/>
          <w:sz w:val="20"/>
          <w:szCs w:val="20"/>
        </w:rPr>
        <w:t>their own intrinsic growth and</w:t>
      </w:r>
      <w:r w:rsidR="009F72C2" w:rsidRPr="002D105C">
        <w:rPr>
          <w:rFonts w:ascii="Times New Roman" w:hAnsi="Times New Roman" w:cs="Times New Roman"/>
          <w:sz w:val="20"/>
          <w:szCs w:val="20"/>
        </w:rPr>
        <w:t xml:space="preserve"> their ability to influence the educational environment</w:t>
      </w:r>
      <w:r w:rsidR="00B17F1D" w:rsidRPr="002D105C">
        <w:rPr>
          <w:rFonts w:ascii="Times New Roman" w:hAnsi="Times New Roman" w:cs="Times New Roman"/>
          <w:sz w:val="20"/>
          <w:szCs w:val="20"/>
        </w:rPr>
        <w:t>.</w:t>
      </w:r>
      <w:r w:rsidR="00DD3735" w:rsidRPr="002D105C">
        <w:rPr>
          <w:rFonts w:ascii="Times New Roman" w:hAnsi="Times New Roman" w:cs="Times New Roman"/>
          <w:sz w:val="20"/>
          <w:szCs w:val="20"/>
        </w:rPr>
        <w:t xml:space="preserve"> </w:t>
      </w:r>
      <w:r w:rsidR="009F72C2" w:rsidRPr="002D105C">
        <w:rPr>
          <w:rFonts w:ascii="Times New Roman" w:hAnsi="Times New Roman" w:cs="Times New Roman"/>
          <w:sz w:val="20"/>
          <w:szCs w:val="20"/>
        </w:rPr>
        <w:t xml:space="preserve"> </w:t>
      </w:r>
      <w:r w:rsidR="00B17F1D" w:rsidRPr="002D105C">
        <w:rPr>
          <w:rFonts w:ascii="Times New Roman" w:hAnsi="Times New Roman" w:cs="Times New Roman"/>
          <w:sz w:val="20"/>
          <w:szCs w:val="20"/>
        </w:rPr>
        <w:t>A</w:t>
      </w:r>
      <w:r w:rsidR="002E5C97" w:rsidRPr="002D105C">
        <w:rPr>
          <w:rFonts w:ascii="Times New Roman" w:hAnsi="Times New Roman" w:cs="Times New Roman"/>
          <w:sz w:val="20"/>
          <w:szCs w:val="20"/>
        </w:rPr>
        <w:t xml:space="preserve">s they observed </w:t>
      </w:r>
      <w:r w:rsidR="00B17F1D" w:rsidRPr="002D105C">
        <w:rPr>
          <w:rFonts w:ascii="Times New Roman" w:hAnsi="Times New Roman" w:cs="Times New Roman"/>
          <w:sz w:val="20"/>
          <w:szCs w:val="20"/>
        </w:rPr>
        <w:t xml:space="preserve">the young students </w:t>
      </w:r>
      <w:r w:rsidR="002E5C97" w:rsidRPr="002D105C">
        <w:rPr>
          <w:rFonts w:ascii="Times New Roman" w:hAnsi="Times New Roman" w:cs="Times New Roman"/>
          <w:sz w:val="20"/>
          <w:szCs w:val="20"/>
        </w:rPr>
        <w:t>first h</w:t>
      </w:r>
      <w:r w:rsidR="00A00CAB" w:rsidRPr="002D105C">
        <w:rPr>
          <w:rFonts w:ascii="Times New Roman" w:hAnsi="Times New Roman" w:cs="Times New Roman"/>
          <w:sz w:val="20"/>
          <w:szCs w:val="20"/>
        </w:rPr>
        <w:t xml:space="preserve">and, </w:t>
      </w:r>
      <w:r w:rsidR="00817E53" w:rsidRPr="002D105C">
        <w:rPr>
          <w:rFonts w:ascii="Times New Roman" w:hAnsi="Times New Roman" w:cs="Times New Roman"/>
          <w:sz w:val="20"/>
          <w:szCs w:val="20"/>
        </w:rPr>
        <w:t>the graduate students</w:t>
      </w:r>
      <w:r w:rsidR="002E5C97" w:rsidRPr="002D105C">
        <w:rPr>
          <w:rFonts w:ascii="Times New Roman" w:hAnsi="Times New Roman" w:cs="Times New Roman"/>
          <w:sz w:val="20"/>
          <w:szCs w:val="20"/>
        </w:rPr>
        <w:t xml:space="preserve"> realized</w:t>
      </w:r>
      <w:r w:rsidR="009F72C2" w:rsidRPr="002D105C">
        <w:rPr>
          <w:rFonts w:ascii="Times New Roman" w:hAnsi="Times New Roman" w:cs="Times New Roman"/>
          <w:sz w:val="20"/>
          <w:szCs w:val="20"/>
        </w:rPr>
        <w:t xml:space="preserve"> the attainment of their own goals through independent efforts as well as collaborative partnerships with their colleagues (Wood &amp; Oliver, 2008).  </w:t>
      </w:r>
    </w:p>
    <w:p w:rsidR="002D105C" w:rsidRDefault="002D105C" w:rsidP="002D105C">
      <w:pPr>
        <w:jc w:val="both"/>
        <w:rPr>
          <w:rFonts w:ascii="Times New Roman" w:hAnsi="Times New Roman" w:cs="Times New Roman"/>
          <w:sz w:val="20"/>
          <w:szCs w:val="20"/>
        </w:rPr>
      </w:pPr>
    </w:p>
    <w:p w:rsidR="00B4528A" w:rsidRPr="002D105C" w:rsidRDefault="00817E53" w:rsidP="002D105C">
      <w:pPr>
        <w:jc w:val="both"/>
        <w:rPr>
          <w:rFonts w:ascii="Times New Roman" w:hAnsi="Times New Roman" w:cs="Times New Roman"/>
          <w:sz w:val="20"/>
          <w:szCs w:val="20"/>
        </w:rPr>
      </w:pPr>
      <w:r w:rsidRPr="002D105C">
        <w:rPr>
          <w:rFonts w:ascii="Times New Roman" w:hAnsi="Times New Roman" w:cs="Times New Roman"/>
          <w:sz w:val="20"/>
          <w:szCs w:val="20"/>
        </w:rPr>
        <w:t>Focus group facilitators began by asking th</w:t>
      </w:r>
      <w:r w:rsidR="002E5C97" w:rsidRPr="002D105C">
        <w:rPr>
          <w:rFonts w:ascii="Times New Roman" w:hAnsi="Times New Roman" w:cs="Times New Roman"/>
          <w:sz w:val="20"/>
          <w:szCs w:val="20"/>
        </w:rPr>
        <w:t xml:space="preserve">e graduate students </w:t>
      </w:r>
      <w:r w:rsidRPr="002D105C">
        <w:rPr>
          <w:rFonts w:ascii="Times New Roman" w:hAnsi="Times New Roman" w:cs="Times New Roman"/>
          <w:sz w:val="20"/>
          <w:szCs w:val="20"/>
        </w:rPr>
        <w:t xml:space="preserve">to reflect on the hands-on learning experiences.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Discussion proceeded to identifying the purposes of the hands-on instructional model and the types of learning that occurred. </w:t>
      </w:r>
      <w:r w:rsidR="00DD3735" w:rsidRPr="002D105C">
        <w:rPr>
          <w:rFonts w:ascii="Times New Roman" w:hAnsi="Times New Roman" w:cs="Times New Roman"/>
          <w:sz w:val="20"/>
          <w:szCs w:val="20"/>
        </w:rPr>
        <w:t xml:space="preserve"> </w:t>
      </w:r>
      <w:r w:rsidRPr="002D105C">
        <w:rPr>
          <w:rFonts w:ascii="Times New Roman" w:hAnsi="Times New Roman" w:cs="Times New Roman"/>
          <w:sz w:val="20"/>
          <w:szCs w:val="20"/>
        </w:rPr>
        <w:t xml:space="preserve">In response, the graduate students believed </w:t>
      </w:r>
      <w:r w:rsidR="002E5C97" w:rsidRPr="002D105C">
        <w:rPr>
          <w:rFonts w:ascii="Times New Roman" w:hAnsi="Times New Roman" w:cs="Times New Roman"/>
          <w:sz w:val="20"/>
          <w:szCs w:val="20"/>
        </w:rPr>
        <w:t xml:space="preserve">that the situated learning experience enabled them to apply theory to practice. </w:t>
      </w:r>
      <w:r w:rsidR="00DD3735" w:rsidRPr="002D105C">
        <w:rPr>
          <w:rFonts w:ascii="Times New Roman" w:hAnsi="Times New Roman" w:cs="Times New Roman"/>
          <w:sz w:val="20"/>
          <w:szCs w:val="20"/>
        </w:rPr>
        <w:t xml:space="preserve"> </w:t>
      </w:r>
      <w:r w:rsidR="002E5C97" w:rsidRPr="002D105C">
        <w:rPr>
          <w:rFonts w:ascii="Times New Roman" w:hAnsi="Times New Roman" w:cs="Times New Roman"/>
          <w:sz w:val="20"/>
          <w:szCs w:val="20"/>
        </w:rPr>
        <w:t xml:space="preserve">They were able to modify instruction on the spot </w:t>
      </w:r>
      <w:r w:rsidR="000A4A3C" w:rsidRPr="002D105C">
        <w:rPr>
          <w:rFonts w:ascii="Times New Roman" w:hAnsi="Times New Roman" w:cs="Times New Roman"/>
          <w:sz w:val="20"/>
          <w:szCs w:val="20"/>
        </w:rPr>
        <w:t xml:space="preserve">when approaches to instructional delivery were ineffective. </w:t>
      </w:r>
      <w:r w:rsidRPr="002D105C">
        <w:rPr>
          <w:rFonts w:ascii="Times New Roman" w:hAnsi="Times New Roman" w:cs="Times New Roman"/>
          <w:sz w:val="20"/>
          <w:szCs w:val="20"/>
        </w:rPr>
        <w:t>The young s</w:t>
      </w:r>
      <w:r w:rsidR="000A4A3C" w:rsidRPr="002D105C">
        <w:rPr>
          <w:rFonts w:ascii="Times New Roman" w:hAnsi="Times New Roman" w:cs="Times New Roman"/>
          <w:sz w:val="20"/>
          <w:szCs w:val="20"/>
        </w:rPr>
        <w:t>tudent</w:t>
      </w:r>
      <w:r w:rsidRPr="002D105C">
        <w:rPr>
          <w:rFonts w:ascii="Times New Roman" w:hAnsi="Times New Roman" w:cs="Times New Roman"/>
          <w:sz w:val="20"/>
          <w:szCs w:val="20"/>
        </w:rPr>
        <w:t>s’</w:t>
      </w:r>
      <w:r w:rsidR="000A4A3C" w:rsidRPr="002D105C">
        <w:rPr>
          <w:rFonts w:ascii="Times New Roman" w:hAnsi="Times New Roman" w:cs="Times New Roman"/>
          <w:sz w:val="20"/>
          <w:szCs w:val="20"/>
        </w:rPr>
        <w:t xml:space="preserve"> growth was evident, based on observations and pre and post test data and </w:t>
      </w:r>
      <w:r w:rsidR="00B17F1D" w:rsidRPr="002D105C">
        <w:rPr>
          <w:rFonts w:ascii="Times New Roman" w:hAnsi="Times New Roman" w:cs="Times New Roman"/>
          <w:sz w:val="20"/>
          <w:szCs w:val="20"/>
        </w:rPr>
        <w:t xml:space="preserve">an added benefit was that </w:t>
      </w:r>
      <w:r w:rsidR="00B866AB" w:rsidRPr="002D105C">
        <w:rPr>
          <w:rFonts w:ascii="Times New Roman" w:hAnsi="Times New Roman" w:cs="Times New Roman"/>
          <w:sz w:val="20"/>
          <w:szCs w:val="20"/>
        </w:rPr>
        <w:t xml:space="preserve">both the young students and graduate </w:t>
      </w:r>
      <w:r w:rsidR="004D266E" w:rsidRPr="002D105C">
        <w:rPr>
          <w:rFonts w:ascii="Times New Roman" w:hAnsi="Times New Roman" w:cs="Times New Roman"/>
          <w:sz w:val="20"/>
          <w:szCs w:val="20"/>
        </w:rPr>
        <w:t>students learned</w:t>
      </w:r>
      <w:r w:rsidR="000A4A3C" w:rsidRPr="002D105C">
        <w:rPr>
          <w:rFonts w:ascii="Times New Roman" w:hAnsi="Times New Roman" w:cs="Times New Roman"/>
          <w:sz w:val="20"/>
          <w:szCs w:val="20"/>
        </w:rPr>
        <w:t xml:space="preserve"> from each other in the process. </w:t>
      </w:r>
    </w:p>
    <w:p w:rsidR="002D105C" w:rsidRDefault="002D105C" w:rsidP="002D105C">
      <w:pPr>
        <w:jc w:val="both"/>
        <w:rPr>
          <w:rFonts w:ascii="Times New Roman" w:hAnsi="Times New Roman" w:cs="Times New Roman"/>
          <w:sz w:val="20"/>
          <w:szCs w:val="20"/>
        </w:rPr>
      </w:pPr>
    </w:p>
    <w:p w:rsidR="002445FC" w:rsidRPr="002D105C" w:rsidRDefault="00B4528A"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Collaboration and reflection were main components of the situated learning model and </w:t>
      </w:r>
      <w:r w:rsidR="00B866AB" w:rsidRPr="002D105C">
        <w:rPr>
          <w:rFonts w:ascii="Times New Roman" w:hAnsi="Times New Roman" w:cs="Times New Roman"/>
          <w:sz w:val="20"/>
          <w:szCs w:val="20"/>
        </w:rPr>
        <w:t xml:space="preserve">were included in the focus group discussions. </w:t>
      </w:r>
      <w:r w:rsidR="00DD3735" w:rsidRPr="002D105C">
        <w:rPr>
          <w:rFonts w:ascii="Times New Roman" w:hAnsi="Times New Roman" w:cs="Times New Roman"/>
          <w:sz w:val="20"/>
          <w:szCs w:val="20"/>
        </w:rPr>
        <w:t xml:space="preserve"> </w:t>
      </w:r>
      <w:r w:rsidR="00B866AB" w:rsidRPr="002D105C">
        <w:rPr>
          <w:rFonts w:ascii="Times New Roman" w:hAnsi="Times New Roman" w:cs="Times New Roman"/>
          <w:sz w:val="20"/>
          <w:szCs w:val="20"/>
        </w:rPr>
        <w:t>T</w:t>
      </w:r>
      <w:r w:rsidR="000A4A3C" w:rsidRPr="002D105C">
        <w:rPr>
          <w:rFonts w:ascii="Times New Roman" w:hAnsi="Times New Roman" w:cs="Times New Roman"/>
          <w:sz w:val="20"/>
          <w:szCs w:val="20"/>
        </w:rPr>
        <w:t>he grad</w:t>
      </w:r>
      <w:r w:rsidR="00B17F1D" w:rsidRPr="002D105C">
        <w:rPr>
          <w:rFonts w:ascii="Times New Roman" w:hAnsi="Times New Roman" w:cs="Times New Roman"/>
          <w:sz w:val="20"/>
          <w:szCs w:val="20"/>
        </w:rPr>
        <w:t xml:space="preserve">uate students </w:t>
      </w:r>
      <w:r w:rsidRPr="002D105C">
        <w:rPr>
          <w:rFonts w:ascii="Times New Roman" w:hAnsi="Times New Roman" w:cs="Times New Roman"/>
          <w:sz w:val="20"/>
          <w:szCs w:val="20"/>
        </w:rPr>
        <w:t xml:space="preserve">indicated that they </w:t>
      </w:r>
      <w:r w:rsidR="00B17F1D" w:rsidRPr="002D105C">
        <w:rPr>
          <w:rFonts w:ascii="Times New Roman" w:hAnsi="Times New Roman" w:cs="Times New Roman"/>
          <w:sz w:val="20"/>
          <w:szCs w:val="20"/>
        </w:rPr>
        <w:t>enjoyed</w:t>
      </w:r>
      <w:r w:rsidR="000A4A3C" w:rsidRPr="002D105C">
        <w:rPr>
          <w:rFonts w:ascii="Times New Roman" w:hAnsi="Times New Roman" w:cs="Times New Roman"/>
          <w:sz w:val="20"/>
          <w:szCs w:val="20"/>
        </w:rPr>
        <w:t xml:space="preserve"> opportunities to exchange ideas among themselves as well as between groups in a comfortable, more relaxed setting, where they found common ground for interactio</w:t>
      </w:r>
      <w:r w:rsidR="004471B1" w:rsidRPr="002D105C">
        <w:rPr>
          <w:rFonts w:ascii="Times New Roman" w:hAnsi="Times New Roman" w:cs="Times New Roman"/>
          <w:sz w:val="20"/>
          <w:szCs w:val="20"/>
        </w:rPr>
        <w:t xml:space="preserve">n, sharing and problem solving. </w:t>
      </w:r>
      <w:r w:rsidR="00DD3735" w:rsidRPr="002D105C">
        <w:rPr>
          <w:rFonts w:ascii="Times New Roman" w:hAnsi="Times New Roman" w:cs="Times New Roman"/>
          <w:sz w:val="20"/>
          <w:szCs w:val="20"/>
        </w:rPr>
        <w:t xml:space="preserve"> </w:t>
      </w:r>
      <w:r w:rsidR="004471B1" w:rsidRPr="002D105C">
        <w:rPr>
          <w:rFonts w:ascii="Times New Roman" w:hAnsi="Times New Roman" w:cs="Times New Roman"/>
          <w:sz w:val="20"/>
          <w:szCs w:val="20"/>
        </w:rPr>
        <w:t xml:space="preserve">They </w:t>
      </w:r>
      <w:r w:rsidR="00D73A07" w:rsidRPr="002D105C">
        <w:rPr>
          <w:rFonts w:ascii="Times New Roman" w:hAnsi="Times New Roman" w:cs="Times New Roman"/>
          <w:sz w:val="20"/>
          <w:szCs w:val="20"/>
        </w:rPr>
        <w:t>responded through focus group discussions that their confidence increased by working with colleagues as they</w:t>
      </w:r>
      <w:r w:rsidR="004471B1" w:rsidRPr="002D105C">
        <w:rPr>
          <w:rFonts w:ascii="Times New Roman" w:hAnsi="Times New Roman" w:cs="Times New Roman"/>
          <w:sz w:val="20"/>
          <w:szCs w:val="20"/>
        </w:rPr>
        <w:t xml:space="preserve"> practiced multiple skills such as co-teaching</w:t>
      </w:r>
      <w:r w:rsidR="002445FC" w:rsidRPr="002D105C">
        <w:rPr>
          <w:rFonts w:ascii="Times New Roman" w:hAnsi="Times New Roman" w:cs="Times New Roman"/>
          <w:sz w:val="20"/>
          <w:szCs w:val="20"/>
        </w:rPr>
        <w:t xml:space="preserve"> and planning, and also engaged in dialogue with the college faculty about the course content.  </w:t>
      </w:r>
    </w:p>
    <w:p w:rsidR="002D105C" w:rsidRDefault="002D105C" w:rsidP="002D105C">
      <w:pPr>
        <w:jc w:val="both"/>
        <w:rPr>
          <w:rFonts w:ascii="Times New Roman" w:hAnsi="Times New Roman" w:cs="Times New Roman"/>
          <w:sz w:val="20"/>
          <w:szCs w:val="20"/>
        </w:rPr>
      </w:pPr>
    </w:p>
    <w:p w:rsidR="00C96D61" w:rsidRPr="002D105C" w:rsidRDefault="00B4528A" w:rsidP="002D105C">
      <w:pPr>
        <w:jc w:val="both"/>
        <w:rPr>
          <w:rFonts w:ascii="Times New Roman" w:hAnsi="Times New Roman" w:cs="Times New Roman"/>
          <w:sz w:val="20"/>
          <w:szCs w:val="20"/>
        </w:rPr>
      </w:pPr>
      <w:r w:rsidRPr="002D105C">
        <w:rPr>
          <w:rFonts w:ascii="Times New Roman" w:hAnsi="Times New Roman" w:cs="Times New Roman"/>
          <w:sz w:val="20"/>
          <w:szCs w:val="20"/>
        </w:rPr>
        <w:t xml:space="preserve">When asked what improvements could be made to further enhance the effectiveness of the course, graduate students replied that </w:t>
      </w:r>
      <w:r w:rsidR="00C13CFF" w:rsidRPr="002D105C">
        <w:rPr>
          <w:rFonts w:ascii="Times New Roman" w:hAnsi="Times New Roman" w:cs="Times New Roman"/>
          <w:sz w:val="20"/>
          <w:szCs w:val="20"/>
        </w:rPr>
        <w:t xml:space="preserve">there was a need for more specific course objectives </w:t>
      </w:r>
      <w:r w:rsidR="002445FC" w:rsidRPr="002D105C">
        <w:rPr>
          <w:rFonts w:ascii="Times New Roman" w:hAnsi="Times New Roman" w:cs="Times New Roman"/>
          <w:sz w:val="20"/>
          <w:szCs w:val="20"/>
        </w:rPr>
        <w:t xml:space="preserve">and standards </w:t>
      </w:r>
      <w:r w:rsidR="004400C9" w:rsidRPr="002D105C">
        <w:rPr>
          <w:rFonts w:ascii="Times New Roman" w:hAnsi="Times New Roman" w:cs="Times New Roman"/>
          <w:sz w:val="20"/>
          <w:szCs w:val="20"/>
        </w:rPr>
        <w:t xml:space="preserve">for their </w:t>
      </w:r>
      <w:r w:rsidR="00C96D61" w:rsidRPr="002D105C">
        <w:rPr>
          <w:rFonts w:ascii="Times New Roman" w:hAnsi="Times New Roman" w:cs="Times New Roman"/>
          <w:sz w:val="20"/>
          <w:szCs w:val="20"/>
        </w:rPr>
        <w:t xml:space="preserve">performance </w:t>
      </w:r>
      <w:r w:rsidR="004400C9" w:rsidRPr="002D105C">
        <w:rPr>
          <w:rFonts w:ascii="Times New Roman" w:hAnsi="Times New Roman" w:cs="Times New Roman"/>
          <w:sz w:val="20"/>
          <w:szCs w:val="20"/>
        </w:rPr>
        <w:t xml:space="preserve">as they completed the </w:t>
      </w:r>
      <w:r w:rsidR="00C96D61" w:rsidRPr="002D105C">
        <w:rPr>
          <w:rFonts w:ascii="Times New Roman" w:hAnsi="Times New Roman" w:cs="Times New Roman"/>
          <w:sz w:val="20"/>
          <w:szCs w:val="20"/>
        </w:rPr>
        <w:t xml:space="preserve">course requirements. </w:t>
      </w:r>
      <w:r w:rsidR="009467E9" w:rsidRPr="002D105C">
        <w:rPr>
          <w:rFonts w:ascii="Times New Roman" w:hAnsi="Times New Roman" w:cs="Times New Roman"/>
          <w:sz w:val="20"/>
          <w:szCs w:val="20"/>
        </w:rPr>
        <w:t xml:space="preserve"> </w:t>
      </w:r>
      <w:r w:rsidR="00AA6912" w:rsidRPr="002D105C">
        <w:rPr>
          <w:rFonts w:ascii="Times New Roman" w:hAnsi="Times New Roman" w:cs="Times New Roman"/>
          <w:sz w:val="20"/>
          <w:szCs w:val="20"/>
        </w:rPr>
        <w:t xml:space="preserve">They </w:t>
      </w:r>
      <w:r w:rsidR="00C13CFF" w:rsidRPr="002D105C">
        <w:rPr>
          <w:rFonts w:ascii="Times New Roman" w:hAnsi="Times New Roman" w:cs="Times New Roman"/>
          <w:sz w:val="20"/>
          <w:szCs w:val="20"/>
        </w:rPr>
        <w:t xml:space="preserve">were unsure of </w:t>
      </w:r>
      <w:r w:rsidR="002445FC" w:rsidRPr="002D105C">
        <w:rPr>
          <w:rFonts w:ascii="Times New Roman" w:hAnsi="Times New Roman" w:cs="Times New Roman"/>
          <w:sz w:val="20"/>
          <w:szCs w:val="20"/>
        </w:rPr>
        <w:t xml:space="preserve">particular </w:t>
      </w:r>
      <w:r w:rsidR="004400C9" w:rsidRPr="002D105C">
        <w:rPr>
          <w:rFonts w:ascii="Times New Roman" w:hAnsi="Times New Roman" w:cs="Times New Roman"/>
          <w:sz w:val="20"/>
          <w:szCs w:val="20"/>
        </w:rPr>
        <w:t xml:space="preserve">curriculum development and testing procedures for the life skills initiative and requested </w:t>
      </w:r>
      <w:r w:rsidR="002445FC" w:rsidRPr="002D105C">
        <w:rPr>
          <w:rFonts w:ascii="Times New Roman" w:hAnsi="Times New Roman" w:cs="Times New Roman"/>
          <w:sz w:val="20"/>
          <w:szCs w:val="20"/>
        </w:rPr>
        <w:t>explicit guidelines</w:t>
      </w:r>
      <w:r w:rsidR="004400C9" w:rsidRPr="002D105C">
        <w:rPr>
          <w:rFonts w:ascii="Times New Roman" w:hAnsi="Times New Roman" w:cs="Times New Roman"/>
          <w:sz w:val="20"/>
          <w:szCs w:val="20"/>
        </w:rPr>
        <w:t xml:space="preserve"> from the special education faculty.  </w:t>
      </w:r>
      <w:r w:rsidR="00C13CFF" w:rsidRPr="002D105C">
        <w:rPr>
          <w:rFonts w:ascii="Times New Roman" w:hAnsi="Times New Roman" w:cs="Times New Roman"/>
          <w:sz w:val="20"/>
          <w:szCs w:val="20"/>
        </w:rPr>
        <w:t>The school district would not share information about the young</w:t>
      </w:r>
      <w:r w:rsidR="00C96D61" w:rsidRPr="002D105C">
        <w:rPr>
          <w:rFonts w:ascii="Times New Roman" w:hAnsi="Times New Roman" w:cs="Times New Roman"/>
          <w:sz w:val="20"/>
          <w:szCs w:val="20"/>
        </w:rPr>
        <w:t xml:space="preserve"> students’ disabilities because of confidentiality issues, and the graduate students</w:t>
      </w:r>
      <w:r w:rsidR="00C13CFF" w:rsidRPr="002D105C">
        <w:rPr>
          <w:rFonts w:ascii="Times New Roman" w:hAnsi="Times New Roman" w:cs="Times New Roman"/>
          <w:sz w:val="20"/>
          <w:szCs w:val="20"/>
        </w:rPr>
        <w:t xml:space="preserve"> </w:t>
      </w:r>
      <w:r w:rsidR="00C96D61" w:rsidRPr="002D105C">
        <w:rPr>
          <w:rFonts w:ascii="Times New Roman" w:hAnsi="Times New Roman" w:cs="Times New Roman"/>
          <w:sz w:val="20"/>
          <w:szCs w:val="20"/>
        </w:rPr>
        <w:t xml:space="preserve">believed this hindered their abilities to meet </w:t>
      </w:r>
      <w:r w:rsidR="004400C9" w:rsidRPr="002D105C">
        <w:rPr>
          <w:rFonts w:ascii="Times New Roman" w:hAnsi="Times New Roman" w:cs="Times New Roman"/>
          <w:sz w:val="20"/>
          <w:szCs w:val="20"/>
        </w:rPr>
        <w:t xml:space="preserve">their </w:t>
      </w:r>
      <w:r w:rsidR="00C96D61" w:rsidRPr="002D105C">
        <w:rPr>
          <w:rFonts w:ascii="Times New Roman" w:hAnsi="Times New Roman" w:cs="Times New Roman"/>
          <w:sz w:val="20"/>
          <w:szCs w:val="20"/>
        </w:rPr>
        <w:t xml:space="preserve">individual academic and social and emotional </w:t>
      </w:r>
      <w:r w:rsidR="00C13CFF" w:rsidRPr="002D105C">
        <w:rPr>
          <w:rFonts w:ascii="Times New Roman" w:hAnsi="Times New Roman" w:cs="Times New Roman"/>
          <w:sz w:val="20"/>
          <w:szCs w:val="20"/>
        </w:rPr>
        <w:t>needs.</w:t>
      </w:r>
      <w:r w:rsidR="009467E9" w:rsidRPr="002D105C">
        <w:rPr>
          <w:rFonts w:ascii="Times New Roman" w:hAnsi="Times New Roman" w:cs="Times New Roman"/>
          <w:sz w:val="20"/>
          <w:szCs w:val="20"/>
        </w:rPr>
        <w:t xml:space="preserve"> </w:t>
      </w:r>
      <w:r w:rsidR="000A4A3C" w:rsidRPr="002D105C">
        <w:rPr>
          <w:rFonts w:ascii="Times New Roman" w:hAnsi="Times New Roman" w:cs="Times New Roman"/>
          <w:sz w:val="20"/>
          <w:szCs w:val="20"/>
        </w:rPr>
        <w:t xml:space="preserve"> </w:t>
      </w:r>
      <w:r w:rsidR="00C13CFF" w:rsidRPr="002D105C">
        <w:rPr>
          <w:rFonts w:ascii="Times New Roman" w:hAnsi="Times New Roman" w:cs="Times New Roman"/>
          <w:sz w:val="20"/>
          <w:szCs w:val="20"/>
        </w:rPr>
        <w:t>The college faculty made improvements to the program</w:t>
      </w:r>
      <w:r w:rsidR="00B17F1D" w:rsidRPr="002D105C">
        <w:rPr>
          <w:rFonts w:ascii="Times New Roman" w:hAnsi="Times New Roman" w:cs="Times New Roman"/>
          <w:sz w:val="20"/>
          <w:szCs w:val="20"/>
        </w:rPr>
        <w:t>,</w:t>
      </w:r>
      <w:r w:rsidR="00447C22" w:rsidRPr="002D105C">
        <w:rPr>
          <w:rFonts w:ascii="Times New Roman" w:hAnsi="Times New Roman" w:cs="Times New Roman"/>
          <w:sz w:val="20"/>
          <w:szCs w:val="20"/>
        </w:rPr>
        <w:t xml:space="preserve"> </w:t>
      </w:r>
      <w:r w:rsidR="00A00CAB" w:rsidRPr="002D105C">
        <w:rPr>
          <w:rFonts w:ascii="Times New Roman" w:hAnsi="Times New Roman" w:cs="Times New Roman"/>
          <w:sz w:val="20"/>
          <w:szCs w:val="20"/>
        </w:rPr>
        <w:t xml:space="preserve">which included a more detailed description of the course objectives and performance standards as well as a brief overview of curriculum development and assessment strategies. </w:t>
      </w:r>
    </w:p>
    <w:p w:rsidR="002D105C" w:rsidRDefault="002D105C" w:rsidP="002D105C">
      <w:pPr>
        <w:jc w:val="both"/>
        <w:rPr>
          <w:rFonts w:ascii="Times New Roman" w:hAnsi="Times New Roman" w:cs="Times New Roman"/>
          <w:b/>
          <w:sz w:val="20"/>
          <w:szCs w:val="20"/>
        </w:rPr>
      </w:pPr>
    </w:p>
    <w:p w:rsidR="00AA6912" w:rsidRPr="005D5A83" w:rsidRDefault="005D5A83" w:rsidP="002D105C">
      <w:pPr>
        <w:jc w:val="both"/>
        <w:rPr>
          <w:rFonts w:ascii="Times New Roman" w:hAnsi="Times New Roman" w:cs="Times New Roman"/>
          <w:b/>
          <w:sz w:val="20"/>
          <w:szCs w:val="20"/>
        </w:rPr>
      </w:pPr>
      <w:r w:rsidRPr="005D5A83">
        <w:rPr>
          <w:rFonts w:ascii="Times New Roman" w:hAnsi="Times New Roman" w:cs="Times New Roman"/>
          <w:b/>
          <w:sz w:val="20"/>
          <w:szCs w:val="20"/>
        </w:rPr>
        <w:t>Discussion</w:t>
      </w:r>
    </w:p>
    <w:p w:rsidR="00D73A07" w:rsidRPr="002D105C" w:rsidRDefault="00A00CAB" w:rsidP="005D5A83">
      <w:pPr>
        <w:jc w:val="both"/>
        <w:rPr>
          <w:rFonts w:ascii="Times New Roman" w:hAnsi="Times New Roman" w:cs="Times New Roman"/>
          <w:sz w:val="20"/>
          <w:szCs w:val="20"/>
        </w:rPr>
      </w:pPr>
      <w:r w:rsidRPr="002D105C">
        <w:rPr>
          <w:rFonts w:ascii="Times New Roman" w:hAnsi="Times New Roman" w:cs="Times New Roman"/>
          <w:sz w:val="20"/>
          <w:szCs w:val="20"/>
        </w:rPr>
        <w:t>When the college faculty joined in the partnership with a community agency for individuals with disabilities and a public school,</w:t>
      </w:r>
      <w:r w:rsidR="003C2FA3" w:rsidRPr="002D105C">
        <w:rPr>
          <w:rFonts w:ascii="Times New Roman" w:hAnsi="Times New Roman" w:cs="Times New Roman"/>
          <w:sz w:val="20"/>
          <w:szCs w:val="20"/>
        </w:rPr>
        <w:t xml:space="preserve"> they looked to improve their teacher preparation program. </w:t>
      </w:r>
      <w:r w:rsidRPr="002D105C">
        <w:rPr>
          <w:rFonts w:ascii="Times New Roman" w:hAnsi="Times New Roman" w:cs="Times New Roman"/>
          <w:sz w:val="20"/>
          <w:szCs w:val="20"/>
        </w:rPr>
        <w:t xml:space="preserve"> Faculty in teacher preparation programs want to make sure </w:t>
      </w:r>
      <w:r w:rsidR="00BA0750" w:rsidRPr="002D105C">
        <w:rPr>
          <w:rFonts w:ascii="Times New Roman" w:hAnsi="Times New Roman" w:cs="Times New Roman"/>
          <w:sz w:val="20"/>
          <w:szCs w:val="20"/>
        </w:rPr>
        <w:t xml:space="preserve">that pre-service teachers </w:t>
      </w:r>
      <w:r w:rsidRPr="002D105C">
        <w:rPr>
          <w:rFonts w:ascii="Times New Roman" w:hAnsi="Times New Roman" w:cs="Times New Roman"/>
          <w:sz w:val="20"/>
          <w:szCs w:val="20"/>
        </w:rPr>
        <w:t xml:space="preserve">are able to teach life skills </w:t>
      </w:r>
      <w:r w:rsidR="00BA0750" w:rsidRPr="002D105C">
        <w:rPr>
          <w:rFonts w:ascii="Times New Roman" w:hAnsi="Times New Roman" w:cs="Times New Roman"/>
          <w:sz w:val="20"/>
          <w:szCs w:val="20"/>
        </w:rPr>
        <w:t>as well as</w:t>
      </w:r>
      <w:r w:rsidR="00B4528A" w:rsidRPr="002D105C">
        <w:rPr>
          <w:rFonts w:ascii="Times New Roman" w:hAnsi="Times New Roman" w:cs="Times New Roman"/>
          <w:sz w:val="20"/>
          <w:szCs w:val="20"/>
        </w:rPr>
        <w:t xml:space="preserve"> all content area curricula to the</w:t>
      </w:r>
      <w:r w:rsidR="00BA0750" w:rsidRPr="002D105C">
        <w:rPr>
          <w:rFonts w:ascii="Times New Roman" w:hAnsi="Times New Roman" w:cs="Times New Roman"/>
          <w:sz w:val="20"/>
          <w:szCs w:val="20"/>
        </w:rPr>
        <w:t xml:space="preserve"> diverse student population in today’s classrooms. </w:t>
      </w:r>
      <w:r w:rsidR="00E954A7" w:rsidRPr="002D105C">
        <w:rPr>
          <w:rFonts w:ascii="Times New Roman" w:hAnsi="Times New Roman" w:cs="Times New Roman"/>
          <w:sz w:val="20"/>
          <w:szCs w:val="20"/>
        </w:rPr>
        <w:t xml:space="preserve">The life skills initiative proved to be an effective approach when exposing graduate students to </w:t>
      </w:r>
      <w:r w:rsidR="00EB3D4A" w:rsidRPr="002D105C">
        <w:rPr>
          <w:rFonts w:ascii="Times New Roman" w:hAnsi="Times New Roman" w:cs="Times New Roman"/>
          <w:sz w:val="20"/>
          <w:szCs w:val="20"/>
        </w:rPr>
        <w:t xml:space="preserve">authentic learning, developing </w:t>
      </w:r>
      <w:r w:rsidR="00E954A7" w:rsidRPr="002D105C">
        <w:rPr>
          <w:rFonts w:ascii="Times New Roman" w:hAnsi="Times New Roman" w:cs="Times New Roman"/>
          <w:sz w:val="20"/>
          <w:szCs w:val="20"/>
        </w:rPr>
        <w:t>interpersonal communication skills</w:t>
      </w:r>
      <w:r w:rsidR="00B866AB" w:rsidRPr="002D105C">
        <w:rPr>
          <w:rFonts w:ascii="Times New Roman" w:hAnsi="Times New Roman" w:cs="Times New Roman"/>
          <w:sz w:val="20"/>
          <w:szCs w:val="20"/>
        </w:rPr>
        <w:t>,</w:t>
      </w:r>
      <w:r w:rsidR="00E954A7" w:rsidRPr="002D105C">
        <w:rPr>
          <w:rFonts w:ascii="Times New Roman" w:hAnsi="Times New Roman" w:cs="Times New Roman"/>
          <w:sz w:val="20"/>
          <w:szCs w:val="20"/>
        </w:rPr>
        <w:t xml:space="preserve"> and </w:t>
      </w:r>
      <w:r w:rsidR="004D266E" w:rsidRPr="002D105C">
        <w:rPr>
          <w:rFonts w:ascii="Times New Roman" w:hAnsi="Times New Roman" w:cs="Times New Roman"/>
          <w:sz w:val="20"/>
          <w:szCs w:val="20"/>
        </w:rPr>
        <w:t>collaborating and</w:t>
      </w:r>
      <w:r w:rsidR="00E954A7" w:rsidRPr="002D105C">
        <w:rPr>
          <w:rFonts w:ascii="Times New Roman" w:hAnsi="Times New Roman" w:cs="Times New Roman"/>
          <w:sz w:val="20"/>
          <w:szCs w:val="20"/>
        </w:rPr>
        <w:t xml:space="preserve"> reflecting on their own learning.  </w:t>
      </w:r>
      <w:r w:rsidR="00D44656" w:rsidRPr="002D105C">
        <w:rPr>
          <w:rFonts w:ascii="Times New Roman" w:hAnsi="Times New Roman" w:cs="Times New Roman"/>
          <w:sz w:val="20"/>
          <w:szCs w:val="20"/>
        </w:rPr>
        <w:t xml:space="preserve">The situated learning model of instruction satisfies </w:t>
      </w:r>
      <w:r w:rsidR="003C2FA3" w:rsidRPr="002D105C">
        <w:rPr>
          <w:rFonts w:ascii="Times New Roman" w:hAnsi="Times New Roman" w:cs="Times New Roman"/>
          <w:sz w:val="20"/>
          <w:szCs w:val="20"/>
        </w:rPr>
        <w:t>college faculty</w:t>
      </w:r>
      <w:r w:rsidR="00D44656" w:rsidRPr="002D105C">
        <w:rPr>
          <w:rFonts w:ascii="Times New Roman" w:hAnsi="Times New Roman" w:cs="Times New Roman"/>
          <w:sz w:val="20"/>
          <w:szCs w:val="20"/>
        </w:rPr>
        <w:t>’s</w:t>
      </w:r>
      <w:r w:rsidR="003C2FA3" w:rsidRPr="002D105C">
        <w:rPr>
          <w:rFonts w:ascii="Times New Roman" w:hAnsi="Times New Roman" w:cs="Times New Roman"/>
          <w:sz w:val="20"/>
          <w:szCs w:val="20"/>
        </w:rPr>
        <w:t xml:space="preserve"> </w:t>
      </w:r>
      <w:r w:rsidR="00D44656" w:rsidRPr="002D105C">
        <w:rPr>
          <w:rFonts w:ascii="Times New Roman" w:hAnsi="Times New Roman" w:cs="Times New Roman"/>
          <w:sz w:val="20"/>
          <w:szCs w:val="20"/>
        </w:rPr>
        <w:t xml:space="preserve">efforts in making certain </w:t>
      </w:r>
      <w:r w:rsidR="003C2FA3" w:rsidRPr="002D105C">
        <w:rPr>
          <w:rFonts w:ascii="Times New Roman" w:hAnsi="Times New Roman" w:cs="Times New Roman"/>
          <w:sz w:val="20"/>
          <w:szCs w:val="20"/>
        </w:rPr>
        <w:t>that their students acquired the skills, knowledge</w:t>
      </w:r>
      <w:r w:rsidR="00B866AB" w:rsidRPr="002D105C">
        <w:rPr>
          <w:rFonts w:ascii="Times New Roman" w:hAnsi="Times New Roman" w:cs="Times New Roman"/>
          <w:sz w:val="20"/>
          <w:szCs w:val="20"/>
        </w:rPr>
        <w:t>,</w:t>
      </w:r>
      <w:r w:rsidR="003C2FA3" w:rsidRPr="002D105C">
        <w:rPr>
          <w:rFonts w:ascii="Times New Roman" w:hAnsi="Times New Roman" w:cs="Times New Roman"/>
          <w:sz w:val="20"/>
          <w:szCs w:val="20"/>
        </w:rPr>
        <w:t xml:space="preserve"> and pedagogy to teach in the inclusive classroom</w:t>
      </w:r>
      <w:r w:rsidR="00BA0750" w:rsidRPr="002D105C">
        <w:rPr>
          <w:rFonts w:ascii="Times New Roman" w:hAnsi="Times New Roman" w:cs="Times New Roman"/>
          <w:sz w:val="20"/>
          <w:szCs w:val="20"/>
        </w:rPr>
        <w:t xml:space="preserve">s they would soon encounter as fully certified </w:t>
      </w:r>
      <w:r w:rsidR="00B866AB" w:rsidRPr="002D105C">
        <w:rPr>
          <w:rFonts w:ascii="Times New Roman" w:hAnsi="Times New Roman" w:cs="Times New Roman"/>
          <w:sz w:val="20"/>
          <w:szCs w:val="20"/>
        </w:rPr>
        <w:t xml:space="preserve">special education </w:t>
      </w:r>
      <w:r w:rsidR="00BA0750" w:rsidRPr="002D105C">
        <w:rPr>
          <w:rFonts w:ascii="Times New Roman" w:hAnsi="Times New Roman" w:cs="Times New Roman"/>
          <w:sz w:val="20"/>
          <w:szCs w:val="20"/>
        </w:rPr>
        <w:t>teachers.</w:t>
      </w:r>
      <w:r w:rsidR="009467E9" w:rsidRPr="002D105C">
        <w:rPr>
          <w:rFonts w:ascii="Times New Roman" w:hAnsi="Times New Roman" w:cs="Times New Roman"/>
          <w:sz w:val="20"/>
          <w:szCs w:val="20"/>
        </w:rPr>
        <w:t xml:space="preserve"> </w:t>
      </w:r>
      <w:r w:rsidR="00BA0750" w:rsidRPr="002D105C">
        <w:rPr>
          <w:rFonts w:ascii="Times New Roman" w:hAnsi="Times New Roman" w:cs="Times New Roman"/>
          <w:sz w:val="20"/>
          <w:szCs w:val="20"/>
        </w:rPr>
        <w:t xml:space="preserve"> </w:t>
      </w:r>
    </w:p>
    <w:p w:rsidR="005D5A83" w:rsidRDefault="005D5A83" w:rsidP="005D5A83">
      <w:pPr>
        <w:jc w:val="both"/>
        <w:rPr>
          <w:rFonts w:ascii="Times New Roman" w:hAnsi="Times New Roman" w:cs="Times New Roman"/>
          <w:sz w:val="20"/>
          <w:szCs w:val="20"/>
        </w:rPr>
      </w:pPr>
    </w:p>
    <w:p w:rsidR="00284B46" w:rsidRPr="002D105C" w:rsidRDefault="00AA6912" w:rsidP="005D5A83">
      <w:pPr>
        <w:jc w:val="both"/>
        <w:rPr>
          <w:rFonts w:ascii="Times New Roman" w:hAnsi="Times New Roman" w:cs="Times New Roman"/>
          <w:sz w:val="20"/>
          <w:szCs w:val="20"/>
        </w:rPr>
      </w:pPr>
      <w:r w:rsidRPr="002D105C">
        <w:rPr>
          <w:rFonts w:ascii="Times New Roman" w:hAnsi="Times New Roman" w:cs="Times New Roman"/>
          <w:sz w:val="20"/>
          <w:szCs w:val="20"/>
        </w:rPr>
        <w:t xml:space="preserve">More and more teacher preparation courses are embracing the situated learning model as an alternative to the traditional college classroom. The model itself is straight forward and easily incorporated into content-area methods courses, providing opportunities for students to learn the concepts in realistic settings. </w:t>
      </w:r>
      <w:r w:rsidR="00E954A7" w:rsidRPr="002D105C">
        <w:rPr>
          <w:rFonts w:ascii="Times New Roman" w:hAnsi="Times New Roman" w:cs="Times New Roman"/>
          <w:sz w:val="20"/>
          <w:szCs w:val="20"/>
        </w:rPr>
        <w:t xml:space="preserve"> The more teacher preparation programs provide opportunities for their students to engage in the teaching-learning</w:t>
      </w:r>
      <w:r w:rsidR="00E36A0D" w:rsidRPr="002D105C">
        <w:rPr>
          <w:rFonts w:ascii="Times New Roman" w:hAnsi="Times New Roman" w:cs="Times New Roman"/>
          <w:sz w:val="20"/>
          <w:szCs w:val="20"/>
        </w:rPr>
        <w:t xml:space="preserve"> process by emersion in the situated learning model of instruction,</w:t>
      </w:r>
      <w:r w:rsidR="00E954A7" w:rsidRPr="002D105C">
        <w:rPr>
          <w:rFonts w:ascii="Times New Roman" w:hAnsi="Times New Roman" w:cs="Times New Roman"/>
          <w:sz w:val="20"/>
          <w:szCs w:val="20"/>
        </w:rPr>
        <w:t xml:space="preserve"> the greater the possibility new teachers will take the new knowledge and integrate it into their own classrooms.</w:t>
      </w:r>
      <w:r w:rsidR="009467E9" w:rsidRPr="002D105C">
        <w:rPr>
          <w:rFonts w:ascii="Times New Roman" w:hAnsi="Times New Roman" w:cs="Times New Roman"/>
          <w:sz w:val="20"/>
          <w:szCs w:val="20"/>
        </w:rPr>
        <w:t xml:space="preserve">  </w:t>
      </w:r>
      <w:r w:rsidR="005A3C66" w:rsidRPr="002D105C">
        <w:rPr>
          <w:rFonts w:ascii="Times New Roman" w:hAnsi="Times New Roman" w:cs="Times New Roman"/>
          <w:sz w:val="20"/>
          <w:szCs w:val="20"/>
        </w:rPr>
        <w:t>The partnership between a community organization, college</w:t>
      </w:r>
      <w:r w:rsidR="00B866AB" w:rsidRPr="002D105C">
        <w:rPr>
          <w:rFonts w:ascii="Times New Roman" w:hAnsi="Times New Roman" w:cs="Times New Roman"/>
          <w:sz w:val="20"/>
          <w:szCs w:val="20"/>
        </w:rPr>
        <w:t>,</w:t>
      </w:r>
      <w:r w:rsidR="005A3C66" w:rsidRPr="002D105C">
        <w:rPr>
          <w:rFonts w:ascii="Times New Roman" w:hAnsi="Times New Roman" w:cs="Times New Roman"/>
          <w:sz w:val="20"/>
          <w:szCs w:val="20"/>
        </w:rPr>
        <w:t xml:space="preserve"> and public school district also resulted in benefits for the young student participants. </w:t>
      </w:r>
      <w:r w:rsidR="009467E9" w:rsidRPr="002D105C">
        <w:rPr>
          <w:rFonts w:ascii="Times New Roman" w:hAnsi="Times New Roman" w:cs="Times New Roman"/>
          <w:sz w:val="20"/>
          <w:szCs w:val="20"/>
        </w:rPr>
        <w:t xml:space="preserve"> </w:t>
      </w:r>
      <w:r w:rsidR="005A3C66" w:rsidRPr="002D105C">
        <w:rPr>
          <w:rFonts w:ascii="Times New Roman" w:hAnsi="Times New Roman" w:cs="Times New Roman"/>
          <w:sz w:val="20"/>
          <w:szCs w:val="20"/>
        </w:rPr>
        <w:t xml:space="preserve">Throughout the process, they learned life skills that would in the future contribute to their successful transition into </w:t>
      </w:r>
      <w:r w:rsidR="00F16CFD" w:rsidRPr="002D105C">
        <w:rPr>
          <w:rFonts w:ascii="Times New Roman" w:hAnsi="Times New Roman" w:cs="Times New Roman"/>
          <w:sz w:val="20"/>
          <w:szCs w:val="20"/>
        </w:rPr>
        <w:t>the community (Lindstrom, et al</w:t>
      </w:r>
      <w:r w:rsidR="005A3C66" w:rsidRPr="002D105C">
        <w:rPr>
          <w:rFonts w:ascii="Times New Roman" w:hAnsi="Times New Roman" w:cs="Times New Roman"/>
          <w:sz w:val="20"/>
          <w:szCs w:val="20"/>
        </w:rPr>
        <w:t xml:space="preserve"> 2007).</w:t>
      </w:r>
    </w:p>
    <w:p w:rsidR="00E7678C" w:rsidRPr="002D105C" w:rsidRDefault="00E7678C" w:rsidP="002D105C">
      <w:pPr>
        <w:jc w:val="both"/>
        <w:rPr>
          <w:rFonts w:ascii="Times New Roman" w:hAnsi="Times New Roman" w:cs="Times New Roman"/>
          <w:sz w:val="20"/>
          <w:szCs w:val="20"/>
        </w:rPr>
      </w:pPr>
    </w:p>
    <w:p w:rsidR="00AA6912" w:rsidRPr="002D105C" w:rsidRDefault="00AA6912" w:rsidP="002D105C">
      <w:pPr>
        <w:jc w:val="both"/>
        <w:rPr>
          <w:rFonts w:ascii="Times New Roman" w:hAnsi="Times New Roman" w:cs="Times New Roman"/>
          <w:sz w:val="20"/>
          <w:szCs w:val="20"/>
        </w:rPr>
        <w:sectPr w:rsidR="00AA6912" w:rsidRPr="002D105C" w:rsidSect="005F3A7E">
          <w:headerReference w:type="even" r:id="rId8"/>
          <w:headerReference w:type="default" r:id="rId9"/>
          <w:footerReference w:type="default" r:id="rId10"/>
          <w:pgSz w:w="11907" w:h="16839" w:code="9"/>
          <w:pgMar w:top="1440" w:right="1728" w:bottom="1440" w:left="1728" w:header="706" w:footer="706" w:gutter="0"/>
          <w:cols w:space="720"/>
          <w:docGrid w:linePitch="360"/>
        </w:sectPr>
      </w:pPr>
    </w:p>
    <w:p w:rsidR="00284B46" w:rsidRPr="005F3A7E" w:rsidRDefault="00FD5C59" w:rsidP="002D105C">
      <w:pPr>
        <w:jc w:val="both"/>
        <w:rPr>
          <w:rFonts w:ascii="Times New Roman" w:hAnsi="Times New Roman" w:cs="Times New Roman"/>
          <w:b/>
          <w:sz w:val="20"/>
          <w:szCs w:val="20"/>
        </w:rPr>
      </w:pPr>
      <w:r w:rsidRPr="005F3A7E">
        <w:rPr>
          <w:rFonts w:ascii="Times New Roman" w:hAnsi="Times New Roman" w:cs="Times New Roman"/>
          <w:b/>
          <w:sz w:val="20"/>
          <w:szCs w:val="20"/>
        </w:rPr>
        <w:t>References</w:t>
      </w:r>
    </w:p>
    <w:p w:rsidR="001750D1" w:rsidRPr="005F3A7E" w:rsidRDefault="001750D1" w:rsidP="002D105C">
      <w:pPr>
        <w:jc w:val="both"/>
        <w:rPr>
          <w:rFonts w:ascii="Times New Roman" w:hAnsi="Times New Roman" w:cs="Times New Roman"/>
          <w:sz w:val="20"/>
          <w:szCs w:val="20"/>
        </w:rPr>
        <w:sectPr w:rsidR="001750D1" w:rsidRPr="005F3A7E" w:rsidSect="005F3A7E">
          <w:type w:val="continuous"/>
          <w:pgSz w:w="11907" w:h="16839" w:code="9"/>
          <w:pgMar w:top="1440" w:right="1728" w:bottom="1440" w:left="1728" w:header="706" w:footer="706" w:gutter="0"/>
          <w:cols w:space="720"/>
          <w:docGrid w:linePitch="360"/>
        </w:sectPr>
      </w:pPr>
    </w:p>
    <w:p w:rsidR="005D5A83" w:rsidRPr="005F3A7E" w:rsidRDefault="00FD5C59"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Akiba, D. &amp; Alkins, K. (2010).</w:t>
      </w:r>
      <w:proofErr w:type="gramEnd"/>
      <w:r w:rsidRPr="005F3A7E">
        <w:rPr>
          <w:rFonts w:ascii="Times New Roman" w:hAnsi="Times New Roman" w:cs="Times New Roman"/>
          <w:sz w:val="20"/>
          <w:szCs w:val="20"/>
        </w:rPr>
        <w:t xml:space="preserve"> </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Learning: </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The relationship between a</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seemingly</w:t>
      </w:r>
      <w:r w:rsidR="005D5A83" w:rsidRPr="005F3A7E">
        <w:rPr>
          <w:rFonts w:ascii="Times New Roman" w:hAnsi="Times New Roman" w:cs="Times New Roman"/>
          <w:sz w:val="20"/>
          <w:szCs w:val="20"/>
        </w:rPr>
        <w:t xml:space="preserve"> mundane concept and</w:t>
      </w:r>
    </w:p>
    <w:p w:rsidR="00CA19B7" w:rsidRPr="005F3A7E" w:rsidRDefault="00FD5C59"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classroom</w:t>
      </w:r>
      <w:proofErr w:type="gramEnd"/>
      <w:r w:rsidRPr="005F3A7E">
        <w:rPr>
          <w:rFonts w:ascii="Times New Roman" w:hAnsi="Times New Roman" w:cs="Times New Roman"/>
          <w:sz w:val="20"/>
          <w:szCs w:val="20"/>
        </w:rPr>
        <w:t xml:space="preserve"> practices. </w:t>
      </w:r>
      <w:r w:rsidRPr="005F3A7E">
        <w:rPr>
          <w:rFonts w:ascii="Times New Roman" w:hAnsi="Times New Roman" w:cs="Times New Roman"/>
          <w:i/>
          <w:sz w:val="20"/>
          <w:szCs w:val="20"/>
        </w:rPr>
        <w:t>The Clearing House</w:t>
      </w:r>
      <w:r w:rsidRPr="005F3A7E">
        <w:rPr>
          <w:rFonts w:ascii="Times New Roman" w:hAnsi="Times New Roman" w:cs="Times New Roman"/>
          <w:sz w:val="20"/>
          <w:szCs w:val="20"/>
        </w:rPr>
        <w:t>, 83, 62-67.</w:t>
      </w:r>
    </w:p>
    <w:p w:rsidR="005F3A7E" w:rsidRDefault="00E96088"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Benz, M.R</w:t>
      </w:r>
      <w:proofErr w:type="gramStart"/>
      <w:r w:rsidRPr="005F3A7E">
        <w:rPr>
          <w:rFonts w:ascii="Times New Roman" w:hAnsi="Times New Roman" w:cs="Times New Roman"/>
          <w:sz w:val="20"/>
          <w:szCs w:val="20"/>
        </w:rPr>
        <w:t>.&amp;</w:t>
      </w:r>
      <w:proofErr w:type="gramEnd"/>
      <w:r w:rsidRPr="005F3A7E">
        <w:rPr>
          <w:rFonts w:ascii="Times New Roman" w:hAnsi="Times New Roman" w:cs="Times New Roman"/>
          <w:sz w:val="20"/>
          <w:szCs w:val="20"/>
        </w:rPr>
        <w:t xml:space="preserve"> Linstrom, L. (2003). Transition</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focused education. </w:t>
      </w:r>
      <w:r w:rsidRPr="005F3A7E">
        <w:rPr>
          <w:rFonts w:ascii="Times New Roman" w:hAnsi="Times New Roman" w:cs="Times New Roman"/>
          <w:i/>
          <w:sz w:val="20"/>
          <w:szCs w:val="20"/>
        </w:rPr>
        <w:t>The Journal of Special Education,</w:t>
      </w:r>
      <w:r w:rsidRPr="005F3A7E">
        <w:rPr>
          <w:rFonts w:ascii="Times New Roman" w:hAnsi="Times New Roman" w:cs="Times New Roman"/>
          <w:sz w:val="20"/>
          <w:szCs w:val="20"/>
        </w:rPr>
        <w:t xml:space="preserve"> </w:t>
      </w:r>
    </w:p>
    <w:p w:rsidR="00CA19B7" w:rsidRPr="005F3A7E" w:rsidRDefault="00E96088" w:rsidP="005F3A7E">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(37)3, 174-183.</w:t>
      </w:r>
    </w:p>
    <w:p w:rsidR="005D5A83" w:rsidRPr="005F3A7E" w:rsidRDefault="00BC0FF0" w:rsidP="002D105C">
      <w:pPr>
        <w:tabs>
          <w:tab w:val="left" w:pos="90"/>
        </w:tabs>
        <w:ind w:left="900" w:hanging="900"/>
        <w:jc w:val="both"/>
        <w:rPr>
          <w:rFonts w:ascii="Times New Roman" w:hAnsi="Times New Roman" w:cs="Times New Roman"/>
          <w:sz w:val="20"/>
          <w:szCs w:val="20"/>
        </w:rPr>
      </w:pPr>
      <w:r w:rsidRPr="005F3A7E">
        <w:rPr>
          <w:rFonts w:ascii="Times New Roman" w:hAnsi="Times New Roman" w:cs="Times New Roman"/>
          <w:sz w:val="20"/>
          <w:szCs w:val="20"/>
        </w:rPr>
        <w:t xml:space="preserve">Calderon, B. (2009). Toward </w:t>
      </w:r>
      <w:proofErr w:type="gramStart"/>
      <w:r w:rsidRPr="005F3A7E">
        <w:rPr>
          <w:rFonts w:ascii="Times New Roman" w:hAnsi="Times New Roman" w:cs="Times New Roman"/>
          <w:sz w:val="20"/>
          <w:szCs w:val="20"/>
        </w:rPr>
        <w:t>an ecology</w:t>
      </w:r>
      <w:proofErr w:type="gramEnd"/>
      <w:r w:rsidRPr="005F3A7E">
        <w:rPr>
          <w:rFonts w:ascii="Times New Roman" w:hAnsi="Times New Roman" w:cs="Times New Roman"/>
          <w:sz w:val="20"/>
          <w:szCs w:val="20"/>
        </w:rPr>
        <w:t xml:space="preserve"> of </w:t>
      </w:r>
      <w:r w:rsidR="00187966" w:rsidRPr="005F3A7E">
        <w:rPr>
          <w:rFonts w:ascii="Times New Roman" w:hAnsi="Times New Roman" w:cs="Times New Roman"/>
          <w:sz w:val="20"/>
          <w:szCs w:val="20"/>
        </w:rPr>
        <w:tab/>
      </w:r>
      <w:r w:rsidRPr="005F3A7E">
        <w:rPr>
          <w:rFonts w:ascii="Times New Roman" w:hAnsi="Times New Roman" w:cs="Times New Roman"/>
          <w:sz w:val="20"/>
          <w:szCs w:val="20"/>
        </w:rPr>
        <w:t xml:space="preserve">learning: Children meaning-making with </w:t>
      </w:r>
      <w:r w:rsidR="0031144A" w:rsidRPr="005F3A7E">
        <w:rPr>
          <w:rFonts w:ascii="Times New Roman" w:hAnsi="Times New Roman" w:cs="Times New Roman"/>
          <w:sz w:val="20"/>
          <w:szCs w:val="20"/>
        </w:rPr>
        <w:t xml:space="preserve">digital </w:t>
      </w:r>
    </w:p>
    <w:p w:rsidR="00CA19B7" w:rsidRPr="005F3A7E" w:rsidRDefault="0031144A" w:rsidP="002D105C">
      <w:pPr>
        <w:tabs>
          <w:tab w:val="left" w:pos="90"/>
        </w:tabs>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technologies</w:t>
      </w:r>
      <w:proofErr w:type="gramEnd"/>
      <w:r w:rsidRPr="005F3A7E">
        <w:rPr>
          <w:rFonts w:ascii="Times New Roman" w:hAnsi="Times New Roman" w:cs="Times New Roman"/>
          <w:sz w:val="20"/>
          <w:szCs w:val="20"/>
        </w:rPr>
        <w:t xml:space="preserve"> </w:t>
      </w:r>
      <w:r w:rsidR="00153C21" w:rsidRPr="005F3A7E">
        <w:rPr>
          <w:rFonts w:ascii="Times New Roman" w:hAnsi="Times New Roman" w:cs="Times New Roman"/>
          <w:sz w:val="20"/>
          <w:szCs w:val="20"/>
        </w:rPr>
        <w:t>in</w:t>
      </w:r>
      <w:r w:rsidR="00BC0FF0" w:rsidRPr="005F3A7E">
        <w:rPr>
          <w:rFonts w:ascii="Times New Roman" w:hAnsi="Times New Roman" w:cs="Times New Roman"/>
          <w:sz w:val="20"/>
          <w:szCs w:val="20"/>
        </w:rPr>
        <w:t xml:space="preserve"> out of school settings. </w:t>
      </w:r>
      <w:r w:rsidR="00BC0FF0" w:rsidRPr="005F3A7E">
        <w:rPr>
          <w:rFonts w:ascii="Times New Roman" w:hAnsi="Times New Roman" w:cs="Times New Roman"/>
          <w:i/>
          <w:sz w:val="20"/>
          <w:szCs w:val="20"/>
        </w:rPr>
        <w:t>The</w:t>
      </w:r>
      <w:r w:rsidR="00BC0FF0" w:rsidRPr="005F3A7E">
        <w:rPr>
          <w:rFonts w:ascii="Times New Roman" w:hAnsi="Times New Roman" w:cs="Times New Roman"/>
          <w:sz w:val="20"/>
          <w:szCs w:val="20"/>
        </w:rPr>
        <w:t xml:space="preserve"> </w:t>
      </w:r>
      <w:r w:rsidR="00BC0FF0" w:rsidRPr="005F3A7E">
        <w:rPr>
          <w:rFonts w:ascii="Times New Roman" w:hAnsi="Times New Roman" w:cs="Times New Roman"/>
          <w:i/>
          <w:sz w:val="20"/>
          <w:szCs w:val="20"/>
        </w:rPr>
        <w:t>International Journal of Learning</w:t>
      </w:r>
      <w:r w:rsidR="00BC0FF0" w:rsidRPr="005F3A7E">
        <w:rPr>
          <w:rFonts w:ascii="Times New Roman" w:hAnsi="Times New Roman" w:cs="Times New Roman"/>
          <w:sz w:val="20"/>
          <w:szCs w:val="20"/>
        </w:rPr>
        <w:t>, (16)9, 153-167.</w:t>
      </w:r>
    </w:p>
    <w:p w:rsidR="005D5A83" w:rsidRPr="005F3A7E" w:rsidRDefault="00BC0FF0"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Canipe, J.B. &amp; Decker, M.M. (2004).</w:t>
      </w:r>
      <w:proofErr w:type="gramEnd"/>
      <w:r w:rsidRPr="005F3A7E">
        <w:rPr>
          <w:rFonts w:ascii="Times New Roman" w:hAnsi="Times New Roman" w:cs="Times New Roman"/>
          <w:sz w:val="20"/>
          <w:szCs w:val="20"/>
        </w:rPr>
        <w:t xml:space="preserve"> </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Kentucky’s</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moonlight schools: An enduring legacy of adult </w:t>
      </w:r>
    </w:p>
    <w:p w:rsidR="00D47A7C" w:rsidRPr="005F3A7E" w:rsidRDefault="00BC0FF0"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learning</w:t>
      </w:r>
      <w:proofErr w:type="gramEnd"/>
      <w:r w:rsidR="0057739D"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principles and practice. </w:t>
      </w:r>
      <w:r w:rsidRPr="005F3A7E">
        <w:rPr>
          <w:rFonts w:ascii="Times New Roman" w:hAnsi="Times New Roman" w:cs="Times New Roman"/>
          <w:i/>
          <w:sz w:val="20"/>
          <w:szCs w:val="20"/>
        </w:rPr>
        <w:t>Adult Learning</w:t>
      </w:r>
      <w:r w:rsidRPr="005F3A7E">
        <w:rPr>
          <w:rFonts w:ascii="Times New Roman" w:hAnsi="Times New Roman" w:cs="Times New Roman"/>
          <w:sz w:val="20"/>
          <w:szCs w:val="20"/>
        </w:rPr>
        <w:t>, (15)3, 19-21.</w:t>
      </w:r>
    </w:p>
    <w:p w:rsidR="005F3A7E" w:rsidRDefault="00D47A7C" w:rsidP="002D105C">
      <w:pPr>
        <w:ind w:left="990" w:hanging="990"/>
        <w:jc w:val="both"/>
        <w:rPr>
          <w:rFonts w:ascii="Times New Roman" w:hAnsi="Times New Roman" w:cs="Times New Roman"/>
          <w:sz w:val="20"/>
          <w:szCs w:val="20"/>
        </w:rPr>
      </w:pPr>
      <w:r w:rsidRPr="005F3A7E">
        <w:rPr>
          <w:rFonts w:ascii="Times New Roman" w:hAnsi="Times New Roman" w:cs="Times New Roman"/>
          <w:sz w:val="20"/>
          <w:szCs w:val="20"/>
        </w:rPr>
        <w:t xml:space="preserve">DalBello, A.D., Knowlton, E. &amp; Chaffin, J. </w:t>
      </w:r>
      <w:r w:rsidRPr="005F3A7E">
        <w:rPr>
          <w:rFonts w:ascii="Times New Roman" w:hAnsi="Times New Roman" w:cs="Times New Roman"/>
          <w:sz w:val="20"/>
          <w:szCs w:val="20"/>
        </w:rPr>
        <w:tab/>
        <w:t>(2007). Interactive</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video</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conferencing as a</w:t>
      </w:r>
      <w:r w:rsidR="00A21640" w:rsidRPr="005F3A7E">
        <w:rPr>
          <w:rFonts w:ascii="Times New Roman" w:hAnsi="Times New Roman" w:cs="Times New Roman"/>
          <w:sz w:val="20"/>
          <w:szCs w:val="20"/>
        </w:rPr>
        <w:t xml:space="preserve"> medium for </w:t>
      </w:r>
    </w:p>
    <w:p w:rsidR="005F3A7E" w:rsidRDefault="00A21640" w:rsidP="002D105C">
      <w:pPr>
        <w:ind w:left="990" w:hanging="990"/>
        <w:jc w:val="both"/>
        <w:rPr>
          <w:rFonts w:ascii="Times New Roman" w:hAnsi="Times New Roman" w:cs="Times New Roman"/>
          <w:i/>
          <w:sz w:val="20"/>
          <w:szCs w:val="20"/>
        </w:rPr>
      </w:pPr>
      <w:proofErr w:type="gramStart"/>
      <w:r w:rsidRPr="005F3A7E">
        <w:rPr>
          <w:rFonts w:ascii="Times New Roman" w:hAnsi="Times New Roman" w:cs="Times New Roman"/>
          <w:sz w:val="20"/>
          <w:szCs w:val="20"/>
        </w:rPr>
        <w:t>special</w:t>
      </w:r>
      <w:proofErr w:type="gramEnd"/>
      <w:r w:rsidRPr="005F3A7E">
        <w:rPr>
          <w:rFonts w:ascii="Times New Roman" w:hAnsi="Times New Roman" w:cs="Times New Roman"/>
          <w:sz w:val="20"/>
          <w:szCs w:val="20"/>
        </w:rPr>
        <w:t xml:space="preserve"> education: </w:t>
      </w:r>
      <w:r w:rsidR="00D47A7C" w:rsidRPr="005F3A7E">
        <w:rPr>
          <w:rFonts w:ascii="Times New Roman" w:hAnsi="Times New Roman" w:cs="Times New Roman"/>
          <w:sz w:val="20"/>
          <w:szCs w:val="20"/>
        </w:rPr>
        <w:t>Knowle</w:t>
      </w:r>
      <w:r w:rsidR="005F3A7E">
        <w:rPr>
          <w:rFonts w:ascii="Times New Roman" w:hAnsi="Times New Roman" w:cs="Times New Roman"/>
          <w:sz w:val="20"/>
          <w:szCs w:val="20"/>
        </w:rPr>
        <w:t>d</w:t>
      </w:r>
      <w:r w:rsidR="00D47A7C" w:rsidRPr="005F3A7E">
        <w:rPr>
          <w:rFonts w:ascii="Times New Roman" w:hAnsi="Times New Roman" w:cs="Times New Roman"/>
          <w:sz w:val="20"/>
          <w:szCs w:val="20"/>
        </w:rPr>
        <w:t xml:space="preserve">ge acquisition in pre-service teacher education. </w:t>
      </w:r>
      <w:r w:rsidR="00D47A7C" w:rsidRPr="005F3A7E">
        <w:rPr>
          <w:rFonts w:ascii="Times New Roman" w:hAnsi="Times New Roman" w:cs="Times New Roman"/>
          <w:i/>
          <w:sz w:val="20"/>
          <w:szCs w:val="20"/>
        </w:rPr>
        <w:t xml:space="preserve">Intervention in School and </w:t>
      </w:r>
    </w:p>
    <w:p w:rsidR="00D47A7C" w:rsidRPr="005F3A7E" w:rsidRDefault="00D47A7C" w:rsidP="005F3A7E">
      <w:pPr>
        <w:ind w:left="990" w:hanging="990"/>
        <w:jc w:val="both"/>
        <w:rPr>
          <w:rFonts w:ascii="Times New Roman" w:hAnsi="Times New Roman" w:cs="Times New Roman"/>
          <w:sz w:val="20"/>
          <w:szCs w:val="20"/>
        </w:rPr>
      </w:pPr>
      <w:r w:rsidRPr="005F3A7E">
        <w:rPr>
          <w:rFonts w:ascii="Times New Roman" w:hAnsi="Times New Roman" w:cs="Times New Roman"/>
          <w:i/>
          <w:sz w:val="20"/>
          <w:szCs w:val="20"/>
        </w:rPr>
        <w:t>Clinic</w:t>
      </w:r>
      <w:r w:rsidRPr="005F3A7E">
        <w:rPr>
          <w:rFonts w:ascii="Times New Roman" w:hAnsi="Times New Roman" w:cs="Times New Roman"/>
          <w:sz w:val="20"/>
          <w:szCs w:val="20"/>
        </w:rPr>
        <w:t>, (43)1, 38-46.</w:t>
      </w:r>
    </w:p>
    <w:p w:rsidR="005D5A83" w:rsidRPr="005F3A7E" w:rsidRDefault="00755FA8"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Donham, J. Heinrich, J.</w:t>
      </w:r>
      <w:r w:rsidR="00CB4CA9" w:rsidRPr="005F3A7E">
        <w:rPr>
          <w:rFonts w:ascii="Times New Roman" w:hAnsi="Times New Roman" w:cs="Times New Roman"/>
          <w:sz w:val="20"/>
          <w:szCs w:val="20"/>
        </w:rPr>
        <w:t>A. &amp; Bostwick, K.A. (2010).</w:t>
      </w:r>
      <w:proofErr w:type="gramEnd"/>
      <w:r w:rsidR="00CB4CA9" w:rsidRPr="005F3A7E">
        <w:rPr>
          <w:rFonts w:ascii="Times New Roman" w:hAnsi="Times New Roman" w:cs="Times New Roman"/>
          <w:sz w:val="20"/>
          <w:szCs w:val="20"/>
        </w:rPr>
        <w:t xml:space="preserve"> Mental models of research: Generating Authentic </w:t>
      </w:r>
    </w:p>
    <w:p w:rsidR="00CA19B7" w:rsidRPr="005F3A7E" w:rsidRDefault="00CB4CA9"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Questions.</w:t>
      </w:r>
      <w:proofErr w:type="gramEnd"/>
      <w:r w:rsidRPr="005F3A7E">
        <w:rPr>
          <w:rFonts w:ascii="Times New Roman" w:hAnsi="Times New Roman" w:cs="Times New Roman"/>
          <w:sz w:val="20"/>
          <w:szCs w:val="20"/>
        </w:rPr>
        <w:t xml:space="preserve"> </w:t>
      </w:r>
      <w:r w:rsidRPr="005F3A7E">
        <w:rPr>
          <w:rFonts w:ascii="Times New Roman" w:hAnsi="Times New Roman" w:cs="Times New Roman"/>
          <w:i/>
          <w:sz w:val="20"/>
          <w:szCs w:val="20"/>
        </w:rPr>
        <w:t>College Teaching</w:t>
      </w:r>
      <w:r w:rsidR="003F39BE" w:rsidRPr="005F3A7E">
        <w:rPr>
          <w:rFonts w:ascii="Times New Roman" w:hAnsi="Times New Roman" w:cs="Times New Roman"/>
          <w:sz w:val="20"/>
          <w:szCs w:val="20"/>
        </w:rPr>
        <w:t>, 58, 8-14.</w:t>
      </w:r>
    </w:p>
    <w:p w:rsidR="005F3A7E" w:rsidRDefault="00BC0FF0" w:rsidP="002D105C">
      <w:pPr>
        <w:ind w:left="900" w:hanging="900"/>
        <w:jc w:val="both"/>
        <w:rPr>
          <w:rFonts w:ascii="Times New Roman" w:hAnsi="Times New Roman" w:cs="Times New Roman"/>
          <w:i/>
          <w:sz w:val="20"/>
          <w:szCs w:val="20"/>
        </w:rPr>
      </w:pPr>
      <w:proofErr w:type="gramStart"/>
      <w:r w:rsidRPr="005F3A7E">
        <w:rPr>
          <w:rFonts w:ascii="Times New Roman" w:hAnsi="Times New Roman" w:cs="Times New Roman"/>
          <w:sz w:val="20"/>
          <w:szCs w:val="20"/>
        </w:rPr>
        <w:t>Gardiner, L.R., Corbitt, G. &amp; Adams, S.J. (2010).</w:t>
      </w:r>
      <w:proofErr w:type="gramEnd"/>
      <w:r w:rsidRPr="005F3A7E">
        <w:rPr>
          <w:rFonts w:ascii="Times New Roman" w:hAnsi="Times New Roman" w:cs="Times New Roman"/>
          <w:sz w:val="20"/>
          <w:szCs w:val="20"/>
        </w:rPr>
        <w:t xml:space="preserve"> Program assessment: Getting to a practical how-to</w:t>
      </w:r>
      <w:r w:rsidRPr="005F3A7E">
        <w:rPr>
          <w:rFonts w:ascii="Times New Roman" w:hAnsi="Times New Roman" w:cs="Times New Roman"/>
          <w:i/>
          <w:sz w:val="20"/>
          <w:szCs w:val="20"/>
        </w:rPr>
        <w:t xml:space="preserve"> </w:t>
      </w:r>
    </w:p>
    <w:p w:rsidR="00CA19B7" w:rsidRPr="005F3A7E" w:rsidRDefault="00BC0FF0"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model</w:t>
      </w:r>
      <w:proofErr w:type="gramEnd"/>
      <w:r w:rsidRPr="005F3A7E">
        <w:rPr>
          <w:rFonts w:ascii="Times New Roman" w:hAnsi="Times New Roman" w:cs="Times New Roman"/>
          <w:sz w:val="20"/>
          <w:szCs w:val="20"/>
        </w:rPr>
        <w:t xml:space="preserve">. </w:t>
      </w:r>
      <w:r w:rsidRPr="005F3A7E">
        <w:rPr>
          <w:rFonts w:ascii="Times New Roman" w:hAnsi="Times New Roman" w:cs="Times New Roman"/>
          <w:i/>
          <w:sz w:val="20"/>
          <w:szCs w:val="20"/>
        </w:rPr>
        <w:t>Journal of Education for Business</w:t>
      </w:r>
      <w:r w:rsidRPr="005F3A7E">
        <w:rPr>
          <w:rFonts w:ascii="Times New Roman" w:hAnsi="Times New Roman" w:cs="Times New Roman"/>
          <w:sz w:val="20"/>
          <w:szCs w:val="20"/>
        </w:rPr>
        <w:t>, 85, 139-144.</w:t>
      </w:r>
    </w:p>
    <w:p w:rsidR="005F3A7E" w:rsidRDefault="00BC0FF0"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Hannafin, M., Hannafin, K. &amp; Gabbitas, B.</w:t>
      </w:r>
      <w:r w:rsidR="00B35B14" w:rsidRPr="005F3A7E">
        <w:rPr>
          <w:rFonts w:ascii="Times New Roman" w:hAnsi="Times New Roman" w:cs="Times New Roman"/>
          <w:sz w:val="20"/>
          <w:szCs w:val="20"/>
        </w:rPr>
        <w:t xml:space="preserve"> </w:t>
      </w:r>
      <w:r w:rsidR="00EB3D4A" w:rsidRPr="005F3A7E">
        <w:rPr>
          <w:rFonts w:ascii="Times New Roman" w:hAnsi="Times New Roman" w:cs="Times New Roman"/>
          <w:sz w:val="20"/>
          <w:szCs w:val="20"/>
        </w:rPr>
        <w:t>(2009).</w:t>
      </w:r>
      <w:r w:rsidR="00BE401E" w:rsidRPr="005F3A7E">
        <w:rPr>
          <w:rFonts w:ascii="Times New Roman" w:hAnsi="Times New Roman" w:cs="Times New Roman"/>
          <w:sz w:val="20"/>
          <w:szCs w:val="20"/>
        </w:rPr>
        <w:t>Re-examining cognition</w:t>
      </w:r>
      <w:r w:rsidR="00D326F6" w:rsidRPr="005F3A7E">
        <w:rPr>
          <w:rFonts w:ascii="Times New Roman" w:hAnsi="Times New Roman" w:cs="Times New Roman"/>
          <w:sz w:val="20"/>
          <w:szCs w:val="20"/>
        </w:rPr>
        <w:t xml:space="preserve"> </w:t>
      </w:r>
      <w:r w:rsidR="00BE401E" w:rsidRPr="005F3A7E">
        <w:rPr>
          <w:rFonts w:ascii="Times New Roman" w:hAnsi="Times New Roman" w:cs="Times New Roman"/>
          <w:sz w:val="20"/>
          <w:szCs w:val="20"/>
        </w:rPr>
        <w:t xml:space="preserve">during student-centered, </w:t>
      </w:r>
    </w:p>
    <w:p w:rsidR="005F3A7E" w:rsidRDefault="00BE401E" w:rsidP="005F3A7E">
      <w:pPr>
        <w:ind w:left="900" w:hanging="900"/>
        <w:jc w:val="both"/>
        <w:rPr>
          <w:rFonts w:ascii="Times New Roman" w:hAnsi="Times New Roman" w:cs="Times New Roman"/>
          <w:i/>
          <w:sz w:val="20"/>
          <w:szCs w:val="20"/>
        </w:rPr>
      </w:pPr>
      <w:proofErr w:type="gramStart"/>
      <w:r w:rsidRPr="005F3A7E">
        <w:rPr>
          <w:rFonts w:ascii="Times New Roman" w:hAnsi="Times New Roman" w:cs="Times New Roman"/>
          <w:sz w:val="20"/>
          <w:szCs w:val="20"/>
        </w:rPr>
        <w:t>web-based</w:t>
      </w:r>
      <w:proofErr w:type="gramEnd"/>
      <w:r w:rsidRPr="005F3A7E">
        <w:rPr>
          <w:rFonts w:ascii="Times New Roman" w:hAnsi="Times New Roman" w:cs="Times New Roman"/>
          <w:sz w:val="20"/>
          <w:szCs w:val="20"/>
        </w:rPr>
        <w:t xml:space="preserve"> learning</w:t>
      </w:r>
      <w:r w:rsidR="004C34C3" w:rsidRPr="005F3A7E">
        <w:rPr>
          <w:rFonts w:ascii="Times New Roman" w:hAnsi="Times New Roman" w:cs="Times New Roman"/>
          <w:i/>
          <w:sz w:val="20"/>
          <w:szCs w:val="20"/>
        </w:rPr>
        <w:t>.</w:t>
      </w:r>
      <w:r w:rsidR="00B35B14" w:rsidRPr="005F3A7E">
        <w:rPr>
          <w:rFonts w:ascii="Times New Roman" w:hAnsi="Times New Roman" w:cs="Times New Roman"/>
          <w:i/>
          <w:sz w:val="20"/>
          <w:szCs w:val="20"/>
        </w:rPr>
        <w:t xml:space="preserve"> Paper presented at the international conference on cognition and exploratory </w:t>
      </w:r>
    </w:p>
    <w:p w:rsidR="004C34C3" w:rsidRPr="005F3A7E" w:rsidRDefault="00B35B14"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i/>
          <w:sz w:val="20"/>
          <w:szCs w:val="20"/>
        </w:rPr>
        <w:t>learning</w:t>
      </w:r>
      <w:proofErr w:type="gramEnd"/>
      <w:r w:rsidRPr="005F3A7E">
        <w:rPr>
          <w:rFonts w:ascii="Times New Roman" w:hAnsi="Times New Roman" w:cs="Times New Roman"/>
          <w:i/>
          <w:sz w:val="20"/>
          <w:szCs w:val="20"/>
        </w:rPr>
        <w:t xml:space="preserve"> in the digital age, Freiberg, Germany: IADIS.</w:t>
      </w:r>
      <w:r w:rsidR="004C34C3" w:rsidRPr="005F3A7E">
        <w:rPr>
          <w:rFonts w:ascii="Times New Roman" w:hAnsi="Times New Roman" w:cs="Times New Roman"/>
          <w:i/>
          <w:sz w:val="20"/>
          <w:szCs w:val="20"/>
        </w:rPr>
        <w:t xml:space="preserve"> </w:t>
      </w:r>
    </w:p>
    <w:p w:rsidR="005F3A7E" w:rsidRDefault="003F39BE"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Herrington, J., Reeves, T.C. &amp; Oliver, R. (2006).</w:t>
      </w:r>
      <w:proofErr w:type="gramEnd"/>
      <w:r w:rsidRPr="005F3A7E">
        <w:rPr>
          <w:rFonts w:ascii="Times New Roman" w:hAnsi="Times New Roman" w:cs="Times New Roman"/>
          <w:sz w:val="20"/>
          <w:szCs w:val="20"/>
        </w:rPr>
        <w:t xml:space="preserve"> Authentic tasks online: A</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synergy among learner, task </w:t>
      </w:r>
    </w:p>
    <w:p w:rsidR="003F39BE" w:rsidRPr="005F3A7E" w:rsidRDefault="003F39BE"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and</w:t>
      </w:r>
      <w:proofErr w:type="gramEnd"/>
      <w:r w:rsidRPr="005F3A7E">
        <w:rPr>
          <w:rFonts w:ascii="Times New Roman" w:hAnsi="Times New Roman" w:cs="Times New Roman"/>
          <w:sz w:val="20"/>
          <w:szCs w:val="20"/>
        </w:rPr>
        <w:t xml:space="preserve"> technology. </w:t>
      </w:r>
      <w:r w:rsidRPr="005F3A7E">
        <w:rPr>
          <w:rFonts w:ascii="Times New Roman" w:hAnsi="Times New Roman" w:cs="Times New Roman"/>
          <w:i/>
          <w:sz w:val="20"/>
          <w:szCs w:val="20"/>
        </w:rPr>
        <w:t>Distance Education</w:t>
      </w:r>
      <w:r w:rsidRPr="005F3A7E">
        <w:rPr>
          <w:rFonts w:ascii="Times New Roman" w:hAnsi="Times New Roman" w:cs="Times New Roman"/>
          <w:sz w:val="20"/>
          <w:szCs w:val="20"/>
        </w:rPr>
        <w:t>, (27)2, 233-247.</w:t>
      </w:r>
    </w:p>
    <w:p w:rsidR="005F3A7E" w:rsidRDefault="003F39BE" w:rsidP="002D105C">
      <w:pPr>
        <w:ind w:left="900" w:hanging="900"/>
        <w:jc w:val="both"/>
        <w:rPr>
          <w:rFonts w:ascii="Times New Roman" w:hAnsi="Times New Roman" w:cs="Times New Roman"/>
          <w:sz w:val="20"/>
          <w:szCs w:val="20"/>
        </w:rPr>
      </w:pPr>
      <w:proofErr w:type="spellStart"/>
      <w:proofErr w:type="gramStart"/>
      <w:r w:rsidRPr="005F3A7E">
        <w:rPr>
          <w:rFonts w:ascii="Times New Roman" w:hAnsi="Times New Roman" w:cs="Times New Roman"/>
          <w:sz w:val="20"/>
          <w:szCs w:val="20"/>
        </w:rPr>
        <w:t>Knotts</w:t>
      </w:r>
      <w:proofErr w:type="spellEnd"/>
      <w:r w:rsidRPr="005F3A7E">
        <w:rPr>
          <w:rFonts w:ascii="Times New Roman" w:hAnsi="Times New Roman" w:cs="Times New Roman"/>
          <w:sz w:val="20"/>
          <w:szCs w:val="20"/>
        </w:rPr>
        <w:t>, G., Henderson, L., Davidson, R.A.</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&amp; Swain, J.D. (2009).</w:t>
      </w:r>
      <w:proofErr w:type="gramEnd"/>
      <w:r w:rsidRPr="005F3A7E">
        <w:rPr>
          <w:rFonts w:ascii="Times New Roman" w:hAnsi="Times New Roman" w:cs="Times New Roman"/>
          <w:sz w:val="20"/>
          <w:szCs w:val="20"/>
        </w:rPr>
        <w:t xml:space="preserve"> The search for authentic practice across </w:t>
      </w:r>
    </w:p>
    <w:p w:rsidR="00CA19B7" w:rsidRPr="005F3A7E" w:rsidRDefault="003F39BE"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the</w:t>
      </w:r>
      <w:proofErr w:type="gramEnd"/>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disciplinary divide</w:t>
      </w:r>
      <w:r w:rsidRPr="005F3A7E">
        <w:rPr>
          <w:rFonts w:ascii="Times New Roman" w:hAnsi="Times New Roman" w:cs="Times New Roman"/>
          <w:i/>
          <w:sz w:val="20"/>
          <w:szCs w:val="20"/>
        </w:rPr>
        <w:t>. College</w:t>
      </w:r>
      <w:r w:rsidR="00D326F6" w:rsidRPr="005F3A7E">
        <w:rPr>
          <w:rFonts w:ascii="Times New Roman" w:hAnsi="Times New Roman" w:cs="Times New Roman"/>
          <w:i/>
          <w:sz w:val="20"/>
          <w:szCs w:val="20"/>
        </w:rPr>
        <w:t xml:space="preserve"> </w:t>
      </w:r>
      <w:r w:rsidRPr="005F3A7E">
        <w:rPr>
          <w:rFonts w:ascii="Times New Roman" w:hAnsi="Times New Roman" w:cs="Times New Roman"/>
          <w:i/>
          <w:sz w:val="20"/>
          <w:szCs w:val="20"/>
        </w:rPr>
        <w:t>Teaching</w:t>
      </w:r>
      <w:r w:rsidRPr="005F3A7E">
        <w:rPr>
          <w:rFonts w:ascii="Times New Roman" w:hAnsi="Times New Roman" w:cs="Times New Roman"/>
          <w:sz w:val="20"/>
          <w:szCs w:val="20"/>
        </w:rPr>
        <w:t>, (57)4, 188-196.</w:t>
      </w:r>
    </w:p>
    <w:p w:rsidR="005D5A83" w:rsidRPr="005F3A7E" w:rsidRDefault="00E96088"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Lindstrom, L., Paskey, J., Dickinson, J., Doren, B., Zane, C. &amp; Johnson, P. (2007).</w:t>
      </w:r>
      <w:proofErr w:type="gramEnd"/>
      <w:r w:rsidRPr="005F3A7E">
        <w:rPr>
          <w:rFonts w:ascii="Times New Roman" w:hAnsi="Times New Roman" w:cs="Times New Roman"/>
          <w:sz w:val="20"/>
          <w:szCs w:val="20"/>
        </w:rPr>
        <w:t xml:space="preserve"> Voices from the field: </w:t>
      </w:r>
    </w:p>
    <w:p w:rsidR="005F3A7E" w:rsidRDefault="00E96088" w:rsidP="002D105C">
      <w:pPr>
        <w:ind w:left="900" w:hanging="900"/>
        <w:jc w:val="both"/>
        <w:rPr>
          <w:rFonts w:ascii="Times New Roman" w:hAnsi="Times New Roman" w:cs="Times New Roman"/>
          <w:i/>
          <w:sz w:val="20"/>
          <w:szCs w:val="20"/>
        </w:rPr>
      </w:pPr>
      <w:proofErr w:type="gramStart"/>
      <w:r w:rsidRPr="005F3A7E">
        <w:rPr>
          <w:rFonts w:ascii="Times New Roman" w:hAnsi="Times New Roman" w:cs="Times New Roman"/>
          <w:sz w:val="20"/>
          <w:szCs w:val="20"/>
        </w:rPr>
        <w:t>Recommended transition strategies for students and school staff.</w:t>
      </w:r>
      <w:proofErr w:type="gramEnd"/>
      <w:r w:rsidRPr="005F3A7E">
        <w:rPr>
          <w:rFonts w:ascii="Times New Roman" w:hAnsi="Times New Roman" w:cs="Times New Roman"/>
          <w:sz w:val="20"/>
          <w:szCs w:val="20"/>
        </w:rPr>
        <w:t xml:space="preserve"> </w:t>
      </w:r>
      <w:r w:rsidRPr="005F3A7E">
        <w:rPr>
          <w:rFonts w:ascii="Times New Roman" w:hAnsi="Times New Roman" w:cs="Times New Roman"/>
          <w:i/>
          <w:sz w:val="20"/>
          <w:szCs w:val="20"/>
        </w:rPr>
        <w:t xml:space="preserve">The Journal for Vocational Special </w:t>
      </w:r>
    </w:p>
    <w:p w:rsidR="00CA19B7" w:rsidRPr="005F3A7E" w:rsidRDefault="00E96088" w:rsidP="005F3A7E">
      <w:pPr>
        <w:ind w:left="900" w:hanging="900"/>
        <w:jc w:val="both"/>
        <w:rPr>
          <w:rFonts w:ascii="Times New Roman" w:hAnsi="Times New Roman" w:cs="Times New Roman"/>
          <w:i/>
          <w:sz w:val="20"/>
          <w:szCs w:val="20"/>
        </w:rPr>
      </w:pPr>
      <w:r w:rsidRPr="005F3A7E">
        <w:rPr>
          <w:rFonts w:ascii="Times New Roman" w:hAnsi="Times New Roman" w:cs="Times New Roman"/>
          <w:i/>
          <w:sz w:val="20"/>
          <w:szCs w:val="20"/>
        </w:rPr>
        <w:t>Needs</w:t>
      </w:r>
      <w:r w:rsidR="00D326F6" w:rsidRPr="005F3A7E">
        <w:rPr>
          <w:rFonts w:ascii="Times New Roman" w:hAnsi="Times New Roman" w:cs="Times New Roman"/>
          <w:i/>
          <w:sz w:val="20"/>
          <w:szCs w:val="20"/>
        </w:rPr>
        <w:t xml:space="preserve"> </w:t>
      </w:r>
      <w:r w:rsidRPr="005F3A7E">
        <w:rPr>
          <w:rFonts w:ascii="Times New Roman" w:hAnsi="Times New Roman" w:cs="Times New Roman"/>
          <w:i/>
          <w:sz w:val="20"/>
          <w:szCs w:val="20"/>
        </w:rPr>
        <w:t>Education,</w:t>
      </w:r>
      <w:r w:rsidRPr="005F3A7E">
        <w:rPr>
          <w:rFonts w:ascii="Times New Roman" w:hAnsi="Times New Roman" w:cs="Times New Roman"/>
          <w:sz w:val="20"/>
          <w:szCs w:val="20"/>
        </w:rPr>
        <w:t xml:space="preserve"> (29)2, 4-15.</w:t>
      </w:r>
    </w:p>
    <w:p w:rsidR="005F3A7E" w:rsidRDefault="003F39BE"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Longfellow, E., May, S., Burke, L. &amp;</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Marks-Maran, D. (2008).</w:t>
      </w:r>
      <w:proofErr w:type="gramEnd"/>
      <w:r w:rsidRPr="005F3A7E">
        <w:rPr>
          <w:rFonts w:ascii="Times New Roman" w:hAnsi="Times New Roman" w:cs="Times New Roman"/>
          <w:sz w:val="20"/>
          <w:szCs w:val="20"/>
        </w:rPr>
        <w:t xml:space="preserve"> They had a way of helping that actually </w:t>
      </w:r>
    </w:p>
    <w:p w:rsidR="00CA19B7" w:rsidRPr="005F3A7E" w:rsidRDefault="003F39BE"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helped</w:t>
      </w:r>
      <w:proofErr w:type="gramEnd"/>
      <w:r w:rsidRPr="005F3A7E">
        <w:rPr>
          <w:rFonts w:ascii="Times New Roman" w:hAnsi="Times New Roman" w:cs="Times New Roman"/>
          <w:sz w:val="20"/>
          <w:szCs w:val="20"/>
        </w:rPr>
        <w:t xml:space="preserve">: </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A case study of peer assisted learning scheme. </w:t>
      </w:r>
      <w:r w:rsidRPr="005F3A7E">
        <w:rPr>
          <w:rFonts w:ascii="Times New Roman" w:hAnsi="Times New Roman" w:cs="Times New Roman"/>
          <w:i/>
          <w:sz w:val="20"/>
          <w:szCs w:val="20"/>
        </w:rPr>
        <w:t>Teaching in Higher Education</w:t>
      </w:r>
      <w:r w:rsidRPr="005F3A7E">
        <w:rPr>
          <w:rFonts w:ascii="Times New Roman" w:hAnsi="Times New Roman" w:cs="Times New Roman"/>
          <w:sz w:val="20"/>
          <w:szCs w:val="20"/>
        </w:rPr>
        <w:t>, (13)1, 93-105.</w:t>
      </w:r>
    </w:p>
    <w:p w:rsidR="005F3A7E" w:rsidRDefault="003F39BE"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Lunce, L.M. (2006). Simulations: Bringing the benefits of</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situated learning to the traditional classroom. </w:t>
      </w:r>
    </w:p>
    <w:p w:rsidR="00735167" w:rsidRPr="005F3A7E" w:rsidRDefault="003F39BE" w:rsidP="005F3A7E">
      <w:pPr>
        <w:ind w:left="900" w:hanging="900"/>
        <w:jc w:val="both"/>
        <w:rPr>
          <w:rFonts w:ascii="Times New Roman" w:hAnsi="Times New Roman" w:cs="Times New Roman"/>
          <w:i/>
          <w:sz w:val="20"/>
          <w:szCs w:val="20"/>
        </w:rPr>
      </w:pPr>
      <w:r w:rsidRPr="005F3A7E">
        <w:rPr>
          <w:rFonts w:ascii="Times New Roman" w:hAnsi="Times New Roman" w:cs="Times New Roman"/>
          <w:i/>
          <w:sz w:val="20"/>
          <w:szCs w:val="20"/>
        </w:rPr>
        <w:t>Journal of Applied Educational Technology</w:t>
      </w:r>
      <w:r w:rsidR="00A21640" w:rsidRPr="005F3A7E">
        <w:rPr>
          <w:rFonts w:ascii="Times New Roman" w:hAnsi="Times New Roman" w:cs="Times New Roman"/>
          <w:sz w:val="20"/>
          <w:szCs w:val="20"/>
        </w:rPr>
        <w:t>,</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(3)1, 37-45.</w:t>
      </w:r>
    </w:p>
    <w:p w:rsidR="005D5A83" w:rsidRPr="005F3A7E" w:rsidRDefault="00E96088"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Mastro, E., Grenz Jalloh, M. &amp; Watson, F. (2006).Come on back: Enhancing</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youth development through </w:t>
      </w:r>
    </w:p>
    <w:p w:rsidR="005F3A7E" w:rsidRDefault="00E96088"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school/community</w:t>
      </w:r>
      <w:proofErr w:type="gramEnd"/>
      <w:r w:rsidRPr="005F3A7E">
        <w:rPr>
          <w:rFonts w:ascii="Times New Roman" w:hAnsi="Times New Roman" w:cs="Times New Roman"/>
          <w:sz w:val="20"/>
          <w:szCs w:val="20"/>
        </w:rPr>
        <w:t xml:space="preserve"> collaboration.</w:t>
      </w:r>
      <w:r w:rsidR="00D326F6" w:rsidRPr="005F3A7E">
        <w:rPr>
          <w:rFonts w:ascii="Times New Roman" w:hAnsi="Times New Roman" w:cs="Times New Roman"/>
          <w:sz w:val="20"/>
          <w:szCs w:val="20"/>
        </w:rPr>
        <w:t xml:space="preserve"> </w:t>
      </w:r>
      <w:proofErr w:type="gramStart"/>
      <w:r w:rsidR="00126BD5" w:rsidRPr="005F3A7E">
        <w:rPr>
          <w:rFonts w:ascii="Times New Roman" w:hAnsi="Times New Roman" w:cs="Times New Roman"/>
          <w:sz w:val="20"/>
          <w:szCs w:val="20"/>
        </w:rPr>
        <w:t>[Special issue</w:t>
      </w:r>
      <w:r w:rsidR="0031436C" w:rsidRPr="005F3A7E">
        <w:rPr>
          <w:rFonts w:ascii="Times New Roman" w:hAnsi="Times New Roman" w:cs="Times New Roman"/>
          <w:sz w:val="20"/>
          <w:szCs w:val="20"/>
        </w:rPr>
        <w:t>].</w:t>
      </w:r>
      <w:proofErr w:type="gramEnd"/>
      <w:r w:rsidR="00D326F6" w:rsidRPr="005F3A7E">
        <w:rPr>
          <w:rFonts w:ascii="Times New Roman" w:hAnsi="Times New Roman" w:cs="Times New Roman"/>
          <w:sz w:val="20"/>
          <w:szCs w:val="20"/>
        </w:rPr>
        <w:t xml:space="preserve"> </w:t>
      </w:r>
      <w:r w:rsidRPr="005F3A7E">
        <w:rPr>
          <w:rFonts w:ascii="Times New Roman" w:hAnsi="Times New Roman" w:cs="Times New Roman"/>
          <w:i/>
          <w:sz w:val="20"/>
          <w:szCs w:val="20"/>
        </w:rPr>
        <w:t>Journal of Public Health Management Practice</w:t>
      </w:r>
      <w:r w:rsidRPr="005F3A7E">
        <w:rPr>
          <w:rFonts w:ascii="Times New Roman" w:hAnsi="Times New Roman" w:cs="Times New Roman"/>
          <w:sz w:val="20"/>
          <w:szCs w:val="20"/>
        </w:rPr>
        <w:t>,</w:t>
      </w:r>
      <w:r w:rsidR="00A4265F" w:rsidRPr="005F3A7E">
        <w:rPr>
          <w:rFonts w:ascii="Times New Roman" w:hAnsi="Times New Roman" w:cs="Times New Roman"/>
          <w:sz w:val="20"/>
          <w:szCs w:val="20"/>
        </w:rPr>
        <w:t xml:space="preserve"> </w:t>
      </w:r>
    </w:p>
    <w:p w:rsidR="00CA19B7" w:rsidRPr="005F3A7E" w:rsidRDefault="004E0785" w:rsidP="005F3A7E">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November,</w:t>
      </w:r>
      <w:r w:rsidR="004C34C3" w:rsidRPr="005F3A7E">
        <w:rPr>
          <w:rFonts w:ascii="Times New Roman" w:hAnsi="Times New Roman" w:cs="Times New Roman"/>
          <w:sz w:val="20"/>
          <w:szCs w:val="20"/>
        </w:rPr>
        <w:t xml:space="preserve"> 60-</w:t>
      </w:r>
      <w:r w:rsidR="008677E7" w:rsidRPr="005F3A7E">
        <w:rPr>
          <w:rFonts w:ascii="Times New Roman" w:hAnsi="Times New Roman" w:cs="Times New Roman"/>
          <w:sz w:val="20"/>
          <w:szCs w:val="20"/>
        </w:rPr>
        <w:t>64.</w:t>
      </w:r>
    </w:p>
    <w:p w:rsidR="005F3A7E" w:rsidRDefault="003F39BE"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Miraglia, K</w:t>
      </w:r>
      <w:r w:rsidR="00F16CFD" w:rsidRPr="005F3A7E">
        <w:rPr>
          <w:rFonts w:ascii="Times New Roman" w:hAnsi="Times New Roman" w:cs="Times New Roman"/>
          <w:sz w:val="20"/>
          <w:szCs w:val="20"/>
        </w:rPr>
        <w:t>. &amp; Smilan, C. (2009).</w:t>
      </w:r>
      <w:proofErr w:type="gramEnd"/>
      <w:r w:rsidR="00F16CFD" w:rsidRPr="005F3A7E">
        <w:rPr>
          <w:rFonts w:ascii="Times New Roman" w:hAnsi="Times New Roman" w:cs="Times New Roman"/>
          <w:sz w:val="20"/>
          <w:szCs w:val="20"/>
        </w:rPr>
        <w:t xml:space="preserve"> Lessons I l</w:t>
      </w:r>
      <w:r w:rsidRPr="005F3A7E">
        <w:rPr>
          <w:rFonts w:ascii="Times New Roman" w:hAnsi="Times New Roman" w:cs="Times New Roman"/>
          <w:sz w:val="20"/>
          <w:szCs w:val="20"/>
        </w:rPr>
        <w:t xml:space="preserve">earned from landscape: An integrated approach. </w:t>
      </w:r>
    </w:p>
    <w:p w:rsidR="00CA19B7" w:rsidRPr="005F3A7E" w:rsidRDefault="003F39BE" w:rsidP="005F3A7E">
      <w:pPr>
        <w:ind w:left="900" w:hanging="900"/>
        <w:jc w:val="both"/>
        <w:rPr>
          <w:rFonts w:ascii="Times New Roman" w:hAnsi="Times New Roman" w:cs="Times New Roman"/>
          <w:i/>
          <w:sz w:val="20"/>
          <w:szCs w:val="20"/>
        </w:rPr>
      </w:pPr>
      <w:r w:rsidRPr="005F3A7E">
        <w:rPr>
          <w:rFonts w:ascii="Times New Roman" w:hAnsi="Times New Roman" w:cs="Times New Roman"/>
          <w:i/>
          <w:sz w:val="20"/>
          <w:szCs w:val="20"/>
        </w:rPr>
        <w:t xml:space="preserve">International Journal </w:t>
      </w:r>
      <w:r w:rsidR="00162CED" w:rsidRPr="005F3A7E">
        <w:rPr>
          <w:rFonts w:ascii="Times New Roman" w:hAnsi="Times New Roman" w:cs="Times New Roman"/>
          <w:i/>
          <w:sz w:val="20"/>
          <w:szCs w:val="20"/>
        </w:rPr>
        <w:t>of Education through Art</w:t>
      </w:r>
      <w:r w:rsidR="00162CED" w:rsidRPr="005F3A7E">
        <w:rPr>
          <w:rFonts w:ascii="Times New Roman" w:hAnsi="Times New Roman" w:cs="Times New Roman"/>
          <w:sz w:val="20"/>
          <w:szCs w:val="20"/>
        </w:rPr>
        <w:t>, (5)2-3, 169-185.</w:t>
      </w:r>
    </w:p>
    <w:p w:rsidR="005F3A7E" w:rsidRDefault="00162CED" w:rsidP="002D105C">
      <w:pPr>
        <w:ind w:left="900" w:hanging="900"/>
        <w:jc w:val="both"/>
        <w:rPr>
          <w:rFonts w:ascii="Times New Roman" w:hAnsi="Times New Roman" w:cs="Times New Roman"/>
          <w:sz w:val="20"/>
          <w:szCs w:val="20"/>
        </w:rPr>
      </w:pPr>
      <w:proofErr w:type="spellStart"/>
      <w:r w:rsidRPr="005F3A7E">
        <w:rPr>
          <w:rFonts w:ascii="Times New Roman" w:hAnsi="Times New Roman" w:cs="Times New Roman"/>
          <w:sz w:val="20"/>
          <w:szCs w:val="20"/>
        </w:rPr>
        <w:t>Struyven</w:t>
      </w:r>
      <w:proofErr w:type="spellEnd"/>
      <w:r w:rsidRPr="005F3A7E">
        <w:rPr>
          <w:rFonts w:ascii="Times New Roman" w:hAnsi="Times New Roman" w:cs="Times New Roman"/>
          <w:sz w:val="20"/>
          <w:szCs w:val="20"/>
        </w:rPr>
        <w:t>, K., Dochy, F. &amp; Janssens, S. (2008). Students’ likes and dislikes</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regarding student-activating </w:t>
      </w:r>
    </w:p>
    <w:p w:rsid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and</w:t>
      </w:r>
      <w:proofErr w:type="gramEnd"/>
      <w:r w:rsidRPr="005F3A7E">
        <w:rPr>
          <w:rFonts w:ascii="Times New Roman" w:hAnsi="Times New Roman" w:cs="Times New Roman"/>
          <w:sz w:val="20"/>
          <w:szCs w:val="20"/>
        </w:rPr>
        <w:t xml:space="preserve"> lecture-based educational settings: Consequences for students’ perceptions of the learning </w:t>
      </w:r>
    </w:p>
    <w:p w:rsid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environment</w:t>
      </w:r>
      <w:proofErr w:type="gramEnd"/>
      <w:r w:rsidRPr="005F3A7E">
        <w:rPr>
          <w:rFonts w:ascii="Times New Roman" w:hAnsi="Times New Roman" w:cs="Times New Roman"/>
          <w:sz w:val="20"/>
          <w:szCs w:val="20"/>
        </w:rPr>
        <w:t xml:space="preserve">, student learning and performance. </w:t>
      </w:r>
      <w:r w:rsidRPr="005F3A7E">
        <w:rPr>
          <w:rFonts w:ascii="Times New Roman" w:hAnsi="Times New Roman" w:cs="Times New Roman"/>
          <w:i/>
          <w:sz w:val="20"/>
          <w:szCs w:val="20"/>
        </w:rPr>
        <w:t xml:space="preserve">European Journal </w:t>
      </w:r>
      <w:proofErr w:type="gramStart"/>
      <w:r w:rsidRPr="005F3A7E">
        <w:rPr>
          <w:rFonts w:ascii="Times New Roman" w:hAnsi="Times New Roman" w:cs="Times New Roman"/>
          <w:i/>
          <w:sz w:val="20"/>
          <w:szCs w:val="20"/>
        </w:rPr>
        <w:t xml:space="preserve">of </w:t>
      </w:r>
      <w:r w:rsidR="00D326F6" w:rsidRPr="005F3A7E">
        <w:rPr>
          <w:rFonts w:ascii="Times New Roman" w:hAnsi="Times New Roman" w:cs="Times New Roman"/>
          <w:i/>
          <w:sz w:val="20"/>
          <w:szCs w:val="20"/>
        </w:rPr>
        <w:t xml:space="preserve"> </w:t>
      </w:r>
      <w:r w:rsidRPr="005F3A7E">
        <w:rPr>
          <w:rFonts w:ascii="Times New Roman" w:hAnsi="Times New Roman" w:cs="Times New Roman"/>
          <w:i/>
          <w:sz w:val="20"/>
          <w:szCs w:val="20"/>
        </w:rPr>
        <w:t>Psychology</w:t>
      </w:r>
      <w:proofErr w:type="gramEnd"/>
      <w:r w:rsidRPr="005F3A7E">
        <w:rPr>
          <w:rFonts w:ascii="Times New Roman" w:hAnsi="Times New Roman" w:cs="Times New Roman"/>
          <w:i/>
          <w:sz w:val="20"/>
          <w:szCs w:val="20"/>
        </w:rPr>
        <w:t xml:space="preserve"> of Education</w:t>
      </w:r>
      <w:r w:rsidRPr="005F3A7E">
        <w:rPr>
          <w:rFonts w:ascii="Times New Roman" w:hAnsi="Times New Roman" w:cs="Times New Roman"/>
          <w:sz w:val="20"/>
          <w:szCs w:val="20"/>
        </w:rPr>
        <w:t xml:space="preserve">, (23)3, </w:t>
      </w:r>
    </w:p>
    <w:p w:rsidR="00CA19B7" w:rsidRP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295-317.</w:t>
      </w:r>
      <w:proofErr w:type="gramEnd"/>
    </w:p>
    <w:p w:rsidR="005F3A7E" w:rsidRDefault="00162CED"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Trigwell, K. &amp; Ashwin, P. (2006).</w:t>
      </w:r>
      <w:proofErr w:type="gramEnd"/>
      <w:r w:rsidRPr="005F3A7E">
        <w:rPr>
          <w:rFonts w:ascii="Times New Roman" w:hAnsi="Times New Roman" w:cs="Times New Roman"/>
          <w:sz w:val="20"/>
          <w:szCs w:val="20"/>
        </w:rPr>
        <w:t xml:space="preserve"> An exploratory study of situated conceptions of learning and</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 xml:space="preserve">the </w:t>
      </w:r>
    </w:p>
    <w:p w:rsidR="00162CED" w:rsidRP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learning</w:t>
      </w:r>
      <w:proofErr w:type="gramEnd"/>
      <w:r w:rsidRPr="005F3A7E">
        <w:rPr>
          <w:rFonts w:ascii="Times New Roman" w:hAnsi="Times New Roman" w:cs="Times New Roman"/>
          <w:sz w:val="20"/>
          <w:szCs w:val="20"/>
        </w:rPr>
        <w:t xml:space="preserve"> environments. </w:t>
      </w:r>
      <w:r w:rsidRPr="005F3A7E">
        <w:rPr>
          <w:rFonts w:ascii="Times New Roman" w:hAnsi="Times New Roman" w:cs="Times New Roman"/>
          <w:i/>
          <w:sz w:val="20"/>
          <w:szCs w:val="20"/>
        </w:rPr>
        <w:t>Higher</w:t>
      </w:r>
      <w:r w:rsidR="00D326F6" w:rsidRPr="005F3A7E">
        <w:rPr>
          <w:rFonts w:ascii="Times New Roman" w:hAnsi="Times New Roman" w:cs="Times New Roman"/>
          <w:i/>
          <w:sz w:val="20"/>
          <w:szCs w:val="20"/>
        </w:rPr>
        <w:t xml:space="preserve"> </w:t>
      </w:r>
      <w:r w:rsidRPr="005F3A7E">
        <w:rPr>
          <w:rFonts w:ascii="Times New Roman" w:hAnsi="Times New Roman" w:cs="Times New Roman"/>
          <w:i/>
          <w:sz w:val="20"/>
          <w:szCs w:val="20"/>
        </w:rPr>
        <w:t>Education</w:t>
      </w:r>
      <w:r w:rsidRPr="005F3A7E">
        <w:rPr>
          <w:rFonts w:ascii="Times New Roman" w:hAnsi="Times New Roman" w:cs="Times New Roman"/>
          <w:sz w:val="20"/>
          <w:szCs w:val="20"/>
        </w:rPr>
        <w:t xml:space="preserve">, 51, 243-258. </w:t>
      </w:r>
    </w:p>
    <w:p w:rsidR="005F3A7E" w:rsidRDefault="00162CED"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Utley, B.L. (2006). Effects of situated learning on knowledge gain of instructional strategies by students</w:t>
      </w:r>
      <w:r w:rsidR="00D326F6" w:rsidRPr="005F3A7E">
        <w:rPr>
          <w:rFonts w:ascii="Times New Roman" w:hAnsi="Times New Roman" w:cs="Times New Roman"/>
          <w:sz w:val="20"/>
          <w:szCs w:val="20"/>
        </w:rPr>
        <w:t xml:space="preserve"> </w:t>
      </w:r>
    </w:p>
    <w:p w:rsidR="00CA19B7" w:rsidRP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 xml:space="preserve">in </w:t>
      </w:r>
      <w:r w:rsidR="00D326F6" w:rsidRPr="005F3A7E">
        <w:rPr>
          <w:rFonts w:ascii="Times New Roman" w:hAnsi="Times New Roman" w:cs="Times New Roman"/>
          <w:sz w:val="20"/>
          <w:szCs w:val="20"/>
        </w:rPr>
        <w:t xml:space="preserve"> </w:t>
      </w:r>
      <w:r w:rsidRPr="005F3A7E">
        <w:rPr>
          <w:rFonts w:ascii="Times New Roman" w:hAnsi="Times New Roman" w:cs="Times New Roman"/>
          <w:sz w:val="20"/>
          <w:szCs w:val="20"/>
        </w:rPr>
        <w:t>a</w:t>
      </w:r>
      <w:proofErr w:type="gramEnd"/>
      <w:r w:rsidRPr="005F3A7E">
        <w:rPr>
          <w:rFonts w:ascii="Times New Roman" w:hAnsi="Times New Roman" w:cs="Times New Roman"/>
          <w:sz w:val="20"/>
          <w:szCs w:val="20"/>
        </w:rPr>
        <w:t xml:space="preserve"> graduate level course. </w:t>
      </w:r>
      <w:r w:rsidRPr="005F3A7E">
        <w:rPr>
          <w:rFonts w:ascii="Times New Roman" w:hAnsi="Times New Roman" w:cs="Times New Roman"/>
          <w:i/>
          <w:sz w:val="20"/>
          <w:szCs w:val="20"/>
        </w:rPr>
        <w:t>Teacher Education and Special Education</w:t>
      </w:r>
      <w:r w:rsidRPr="005F3A7E">
        <w:rPr>
          <w:rFonts w:ascii="Times New Roman" w:hAnsi="Times New Roman" w:cs="Times New Roman"/>
          <w:sz w:val="20"/>
          <w:szCs w:val="20"/>
        </w:rPr>
        <w:t>, (29)1, 69-82.</w:t>
      </w:r>
    </w:p>
    <w:p w:rsidR="005F3A7E" w:rsidRDefault="00162CED"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Williams, E.R., Graham, A., McCary-Henderson, S</w:t>
      </w:r>
      <w:proofErr w:type="gramStart"/>
      <w:r w:rsidRPr="005F3A7E">
        <w:rPr>
          <w:rFonts w:ascii="Times New Roman" w:hAnsi="Times New Roman" w:cs="Times New Roman"/>
          <w:sz w:val="20"/>
          <w:szCs w:val="20"/>
        </w:rPr>
        <w:t>.&amp;</w:t>
      </w:r>
      <w:proofErr w:type="gramEnd"/>
      <w:r w:rsidRPr="005F3A7E">
        <w:rPr>
          <w:rFonts w:ascii="Times New Roman" w:hAnsi="Times New Roman" w:cs="Times New Roman"/>
          <w:sz w:val="20"/>
          <w:szCs w:val="20"/>
        </w:rPr>
        <w:t xml:space="preserve"> Floyd, L. (2009). From where I stand: African </w:t>
      </w:r>
    </w:p>
    <w:p w:rsidR="00CA19B7" w:rsidRPr="005F3A7E" w:rsidRDefault="00162CED"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American teacher candidates on their decision to teach.</w:t>
      </w:r>
      <w:proofErr w:type="gramEnd"/>
      <w:r w:rsidRPr="005F3A7E">
        <w:rPr>
          <w:rFonts w:ascii="Times New Roman" w:hAnsi="Times New Roman" w:cs="Times New Roman"/>
          <w:sz w:val="20"/>
          <w:szCs w:val="20"/>
        </w:rPr>
        <w:t xml:space="preserve"> </w:t>
      </w:r>
      <w:r w:rsidRPr="005F3A7E">
        <w:rPr>
          <w:rFonts w:ascii="Times New Roman" w:hAnsi="Times New Roman" w:cs="Times New Roman"/>
          <w:i/>
          <w:sz w:val="20"/>
          <w:szCs w:val="20"/>
        </w:rPr>
        <w:t>The Educational Forum,</w:t>
      </w:r>
      <w:r w:rsidRPr="005F3A7E">
        <w:rPr>
          <w:rFonts w:ascii="Times New Roman" w:hAnsi="Times New Roman" w:cs="Times New Roman"/>
          <w:sz w:val="20"/>
          <w:szCs w:val="20"/>
        </w:rPr>
        <w:t xml:space="preserve"> 73, 348-364.</w:t>
      </w:r>
    </w:p>
    <w:p w:rsidR="005F3A7E" w:rsidRDefault="00D218F2" w:rsidP="002D105C">
      <w:pPr>
        <w:ind w:left="900" w:hanging="900"/>
        <w:jc w:val="both"/>
        <w:rPr>
          <w:rFonts w:ascii="Times New Roman" w:hAnsi="Times New Roman" w:cs="Times New Roman"/>
          <w:sz w:val="20"/>
          <w:szCs w:val="20"/>
        </w:rPr>
      </w:pPr>
      <w:r w:rsidRPr="005F3A7E">
        <w:rPr>
          <w:rFonts w:ascii="Times New Roman" w:hAnsi="Times New Roman" w:cs="Times New Roman"/>
          <w:sz w:val="20"/>
          <w:szCs w:val="20"/>
        </w:rPr>
        <w:t>Wolfe</w:t>
      </w:r>
      <w:r w:rsidR="0031144A" w:rsidRPr="005F3A7E">
        <w:rPr>
          <w:rFonts w:ascii="Times New Roman" w:hAnsi="Times New Roman" w:cs="Times New Roman"/>
          <w:sz w:val="20"/>
          <w:szCs w:val="20"/>
        </w:rPr>
        <w:t>, M., Van Eijck, M., Pei-Ling, H., Marshall, A</w:t>
      </w:r>
      <w:proofErr w:type="gramStart"/>
      <w:r w:rsidR="0031144A" w:rsidRPr="005F3A7E">
        <w:rPr>
          <w:rFonts w:ascii="Times New Roman" w:hAnsi="Times New Roman" w:cs="Times New Roman"/>
          <w:sz w:val="20"/>
          <w:szCs w:val="20"/>
        </w:rPr>
        <w:t>.&amp;</w:t>
      </w:r>
      <w:proofErr w:type="gramEnd"/>
      <w:r w:rsidR="0031144A" w:rsidRPr="005F3A7E">
        <w:rPr>
          <w:rFonts w:ascii="Times New Roman" w:hAnsi="Times New Roman" w:cs="Times New Roman"/>
          <w:sz w:val="20"/>
          <w:szCs w:val="20"/>
        </w:rPr>
        <w:t xml:space="preserve"> Mazumder,A. (2009). </w:t>
      </w:r>
      <w:r w:rsidR="00736960" w:rsidRPr="005F3A7E">
        <w:rPr>
          <w:rFonts w:ascii="Times New Roman" w:hAnsi="Times New Roman" w:cs="Times New Roman"/>
          <w:sz w:val="20"/>
          <w:szCs w:val="20"/>
        </w:rPr>
        <w:t xml:space="preserve"> </w:t>
      </w:r>
      <w:r w:rsidR="0031144A" w:rsidRPr="005F3A7E">
        <w:rPr>
          <w:rFonts w:ascii="Times New Roman" w:hAnsi="Times New Roman" w:cs="Times New Roman"/>
          <w:sz w:val="20"/>
          <w:szCs w:val="20"/>
        </w:rPr>
        <w:t xml:space="preserve">What high school students </w:t>
      </w:r>
    </w:p>
    <w:p w:rsidR="00CA19B7" w:rsidRPr="005F3A7E" w:rsidRDefault="0031144A" w:rsidP="005F3A7E">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learn</w:t>
      </w:r>
      <w:proofErr w:type="gramEnd"/>
      <w:r w:rsidRPr="005F3A7E">
        <w:rPr>
          <w:rFonts w:ascii="Times New Roman" w:hAnsi="Times New Roman" w:cs="Times New Roman"/>
          <w:sz w:val="20"/>
          <w:szCs w:val="20"/>
        </w:rPr>
        <w:t xml:space="preserve"> during internships in biology laboratories. </w:t>
      </w:r>
      <w:r w:rsidRPr="005F3A7E">
        <w:rPr>
          <w:rFonts w:ascii="Times New Roman" w:hAnsi="Times New Roman" w:cs="Times New Roman"/>
          <w:i/>
          <w:sz w:val="20"/>
          <w:szCs w:val="20"/>
        </w:rPr>
        <w:t>The American Biology Teacher</w:t>
      </w:r>
      <w:r w:rsidRPr="005F3A7E">
        <w:rPr>
          <w:rFonts w:ascii="Times New Roman" w:hAnsi="Times New Roman" w:cs="Times New Roman"/>
          <w:sz w:val="20"/>
          <w:szCs w:val="20"/>
        </w:rPr>
        <w:t>, (71)8, 492-496.</w:t>
      </w:r>
    </w:p>
    <w:p w:rsidR="005D5A83" w:rsidRPr="005F3A7E" w:rsidRDefault="0031144A"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Wood, L. &amp; Olivier, T. (2008).</w:t>
      </w:r>
      <w:proofErr w:type="gramEnd"/>
      <w:r w:rsidRPr="005F3A7E">
        <w:rPr>
          <w:rFonts w:ascii="Times New Roman" w:hAnsi="Times New Roman" w:cs="Times New Roman"/>
          <w:sz w:val="20"/>
          <w:szCs w:val="20"/>
        </w:rPr>
        <w:t xml:space="preserve"> Addressing the needs of teachers in disadvantaged environments through</w:t>
      </w:r>
      <w:r w:rsidR="00736960" w:rsidRPr="005F3A7E">
        <w:rPr>
          <w:rFonts w:ascii="Times New Roman" w:hAnsi="Times New Roman" w:cs="Times New Roman"/>
          <w:sz w:val="20"/>
          <w:szCs w:val="20"/>
        </w:rPr>
        <w:t xml:space="preserve"> </w:t>
      </w:r>
    </w:p>
    <w:p w:rsidR="00CB4CA9" w:rsidRPr="005F3A7E" w:rsidRDefault="0031144A" w:rsidP="002D105C">
      <w:pPr>
        <w:ind w:left="900" w:hanging="900"/>
        <w:jc w:val="both"/>
        <w:rPr>
          <w:rFonts w:ascii="Times New Roman" w:hAnsi="Times New Roman" w:cs="Times New Roman"/>
          <w:sz w:val="20"/>
          <w:szCs w:val="20"/>
        </w:rPr>
      </w:pPr>
      <w:proofErr w:type="gramStart"/>
      <w:r w:rsidRPr="005F3A7E">
        <w:rPr>
          <w:rFonts w:ascii="Times New Roman" w:hAnsi="Times New Roman" w:cs="Times New Roman"/>
          <w:sz w:val="20"/>
          <w:szCs w:val="20"/>
        </w:rPr>
        <w:t>strategies</w:t>
      </w:r>
      <w:proofErr w:type="gramEnd"/>
      <w:r w:rsidRPr="005F3A7E">
        <w:rPr>
          <w:rFonts w:ascii="Times New Roman" w:hAnsi="Times New Roman" w:cs="Times New Roman"/>
          <w:sz w:val="20"/>
          <w:szCs w:val="20"/>
        </w:rPr>
        <w:t xml:space="preserve"> to enhance self-efficacy. </w:t>
      </w:r>
      <w:r w:rsidRPr="005F3A7E">
        <w:rPr>
          <w:rFonts w:ascii="Times New Roman" w:hAnsi="Times New Roman" w:cs="Times New Roman"/>
          <w:i/>
          <w:sz w:val="20"/>
          <w:szCs w:val="20"/>
        </w:rPr>
        <w:t>Teacher Development</w:t>
      </w:r>
      <w:r w:rsidRPr="005F3A7E">
        <w:rPr>
          <w:rFonts w:ascii="Times New Roman" w:hAnsi="Times New Roman" w:cs="Times New Roman"/>
          <w:sz w:val="20"/>
          <w:szCs w:val="20"/>
        </w:rPr>
        <w:t>, (12)2, 151-164.</w:t>
      </w:r>
    </w:p>
    <w:p w:rsidR="00BC0FF0" w:rsidRPr="005F3A7E" w:rsidRDefault="00BC0FF0" w:rsidP="002D105C">
      <w:pPr>
        <w:jc w:val="both"/>
        <w:rPr>
          <w:rFonts w:ascii="Times New Roman" w:hAnsi="Times New Roman" w:cs="Times New Roman"/>
          <w:sz w:val="20"/>
          <w:szCs w:val="20"/>
        </w:rPr>
      </w:pPr>
    </w:p>
    <w:p w:rsidR="00FD5C59" w:rsidRPr="005F3A7E" w:rsidRDefault="00FD5C59" w:rsidP="002D105C">
      <w:pPr>
        <w:jc w:val="both"/>
        <w:rPr>
          <w:rFonts w:ascii="Times New Roman" w:hAnsi="Times New Roman" w:cs="Times New Roman"/>
          <w:sz w:val="20"/>
          <w:szCs w:val="20"/>
        </w:rPr>
      </w:pPr>
    </w:p>
    <w:p w:rsidR="00284B46" w:rsidRPr="005F3A7E" w:rsidRDefault="00284B46" w:rsidP="002D105C">
      <w:pPr>
        <w:jc w:val="both"/>
        <w:rPr>
          <w:rFonts w:ascii="Times New Roman" w:hAnsi="Times New Roman" w:cs="Times New Roman"/>
          <w:sz w:val="20"/>
          <w:szCs w:val="20"/>
        </w:rPr>
      </w:pPr>
    </w:p>
    <w:p w:rsidR="00B473F7" w:rsidRPr="005F3A7E" w:rsidRDefault="00B473F7" w:rsidP="002D105C">
      <w:pPr>
        <w:jc w:val="both"/>
        <w:rPr>
          <w:rFonts w:ascii="Times New Roman" w:hAnsi="Times New Roman" w:cs="Times New Roman"/>
          <w:sz w:val="20"/>
          <w:szCs w:val="20"/>
        </w:rPr>
      </w:pPr>
    </w:p>
    <w:sectPr w:rsidR="00B473F7" w:rsidRPr="005F3A7E" w:rsidSect="005F3A7E">
      <w:type w:val="continuous"/>
      <w:pgSz w:w="11907" w:h="16839" w:code="9"/>
      <w:pgMar w:top="1440" w:right="1728" w:bottom="1440" w:left="1728"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316" w:rsidRDefault="00811316" w:rsidP="00E7678C">
      <w:r>
        <w:separator/>
      </w:r>
    </w:p>
  </w:endnote>
  <w:endnote w:type="continuationSeparator" w:id="0">
    <w:p w:rsidR="00811316" w:rsidRDefault="00811316" w:rsidP="00E76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07698"/>
      <w:docPartObj>
        <w:docPartGallery w:val="Page Numbers (Bottom of Page)"/>
        <w:docPartUnique/>
      </w:docPartObj>
    </w:sdtPr>
    <w:sdtContent>
      <w:p w:rsidR="005D5A83" w:rsidRDefault="00ED0647">
        <w:pPr>
          <w:pStyle w:val="Footer"/>
          <w:jc w:val="right"/>
        </w:pPr>
        <w:r w:rsidRPr="005D5A83">
          <w:rPr>
            <w:rFonts w:ascii="Times New Roman" w:hAnsi="Times New Roman" w:cs="Times New Roman"/>
            <w:sz w:val="20"/>
            <w:szCs w:val="20"/>
          </w:rPr>
          <w:fldChar w:fldCharType="begin"/>
        </w:r>
        <w:r w:rsidR="005D5A83" w:rsidRPr="005D5A83">
          <w:rPr>
            <w:rFonts w:ascii="Times New Roman" w:hAnsi="Times New Roman" w:cs="Times New Roman"/>
            <w:sz w:val="20"/>
            <w:szCs w:val="20"/>
          </w:rPr>
          <w:instrText xml:space="preserve"> PAGE   \* MERGEFORMAT </w:instrText>
        </w:r>
        <w:r w:rsidRPr="005D5A83">
          <w:rPr>
            <w:rFonts w:ascii="Times New Roman" w:hAnsi="Times New Roman" w:cs="Times New Roman"/>
            <w:sz w:val="20"/>
            <w:szCs w:val="20"/>
          </w:rPr>
          <w:fldChar w:fldCharType="separate"/>
        </w:r>
        <w:r w:rsidR="00155B19">
          <w:rPr>
            <w:rFonts w:ascii="Times New Roman" w:hAnsi="Times New Roman" w:cs="Times New Roman"/>
            <w:noProof/>
            <w:sz w:val="20"/>
            <w:szCs w:val="20"/>
          </w:rPr>
          <w:t>1</w:t>
        </w:r>
        <w:r w:rsidRPr="005D5A83">
          <w:rPr>
            <w:rFonts w:ascii="Times New Roman" w:hAnsi="Times New Roman" w:cs="Times New Roman"/>
            <w:sz w:val="20"/>
            <w:szCs w:val="20"/>
          </w:rPr>
          <w:fldChar w:fldCharType="end"/>
        </w:r>
      </w:p>
    </w:sdtContent>
  </w:sdt>
  <w:p w:rsidR="005D5A83" w:rsidRDefault="005D5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316" w:rsidRDefault="00811316" w:rsidP="00E7678C">
      <w:r>
        <w:separator/>
      </w:r>
    </w:p>
  </w:footnote>
  <w:footnote w:type="continuationSeparator" w:id="0">
    <w:p w:rsidR="00811316" w:rsidRDefault="00811316" w:rsidP="00E76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02" w:rsidRDefault="00ED0647">
    <w:pPr>
      <w:pStyle w:val="Header"/>
      <w:framePr w:wrap="around" w:vAnchor="text" w:hAnchor="margin" w:xAlign="right" w:y="1"/>
      <w:rPr>
        <w:rStyle w:val="PageNumber"/>
      </w:rPr>
    </w:pPr>
    <w:r>
      <w:rPr>
        <w:rStyle w:val="PageNumber"/>
      </w:rPr>
      <w:fldChar w:fldCharType="begin"/>
    </w:r>
    <w:r w:rsidR="00511702">
      <w:rPr>
        <w:rStyle w:val="PageNumber"/>
      </w:rPr>
      <w:instrText xml:space="preserve">PAGE  </w:instrText>
    </w:r>
    <w:r>
      <w:rPr>
        <w:rStyle w:val="PageNumber"/>
      </w:rPr>
      <w:fldChar w:fldCharType="end"/>
    </w:r>
  </w:p>
  <w:p w:rsidR="00511702" w:rsidRDefault="0051170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05C" w:rsidRPr="002D105C" w:rsidRDefault="002D105C" w:rsidP="005F3A7E">
    <w:pPr>
      <w:pStyle w:val="Header"/>
      <w:tabs>
        <w:tab w:val="clear" w:pos="9360"/>
        <w:tab w:val="right" w:pos="8460"/>
      </w:tabs>
      <w:rPr>
        <w:rFonts w:ascii="Times New Roman" w:hAnsi="Times New Roman" w:cs="Times New Roman"/>
        <w:sz w:val="20"/>
        <w:szCs w:val="20"/>
      </w:rPr>
    </w:pPr>
    <w:r w:rsidRPr="002D105C">
      <w:rPr>
        <w:rFonts w:ascii="Times New Roman" w:hAnsi="Times New Roman" w:cs="Times New Roman"/>
        <w:sz w:val="20"/>
        <w:szCs w:val="20"/>
      </w:rPr>
      <w:t xml:space="preserve">INTERNATIONAL JOURNAL OF SPECIAL EDUCATION </w:t>
    </w:r>
    <w:r w:rsidRPr="002D105C">
      <w:rPr>
        <w:rFonts w:ascii="Times New Roman" w:hAnsi="Times New Roman" w:cs="Times New Roman"/>
        <w:sz w:val="20"/>
        <w:szCs w:val="20"/>
      </w:rPr>
      <w:tab/>
    </w:r>
    <w:proofErr w:type="spellStart"/>
    <w:r w:rsidRPr="002D105C">
      <w:rPr>
        <w:rFonts w:ascii="Times New Roman" w:hAnsi="Times New Roman" w:cs="Times New Roman"/>
        <w:sz w:val="20"/>
        <w:szCs w:val="20"/>
      </w:rPr>
      <w:t>Vol</w:t>
    </w:r>
    <w:proofErr w:type="spellEnd"/>
    <w:r w:rsidRPr="002D105C">
      <w:rPr>
        <w:rFonts w:ascii="Times New Roman" w:hAnsi="Times New Roman" w:cs="Times New Roman"/>
        <w:sz w:val="20"/>
        <w:szCs w:val="20"/>
      </w:rPr>
      <w:t xml:space="preserve"> 26, No: 3, 2011</w:t>
    </w:r>
  </w:p>
  <w:p w:rsidR="00511702" w:rsidRDefault="0051170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60B"/>
    <w:multiLevelType w:val="hybridMultilevel"/>
    <w:tmpl w:val="48FA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36E90"/>
    <w:multiLevelType w:val="hybridMultilevel"/>
    <w:tmpl w:val="8CD665F6"/>
    <w:lvl w:ilvl="0" w:tplc="A216B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83062"/>
    <w:multiLevelType w:val="hybridMultilevel"/>
    <w:tmpl w:val="35068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6558B"/>
    <w:multiLevelType w:val="hybridMultilevel"/>
    <w:tmpl w:val="AA4E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972FA"/>
    <w:multiLevelType w:val="hybridMultilevel"/>
    <w:tmpl w:val="E7DC5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214F2"/>
    <w:multiLevelType w:val="hybridMultilevel"/>
    <w:tmpl w:val="1F32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6683A"/>
    <w:multiLevelType w:val="hybridMultilevel"/>
    <w:tmpl w:val="9BB2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4396B"/>
    <w:multiLevelType w:val="hybridMultilevel"/>
    <w:tmpl w:val="12EC4E56"/>
    <w:lvl w:ilvl="0" w:tplc="8CD681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F534D"/>
    <w:multiLevelType w:val="hybridMultilevel"/>
    <w:tmpl w:val="B4A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E592D"/>
    <w:multiLevelType w:val="hybridMultilevel"/>
    <w:tmpl w:val="B60C6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3"/>
  </w:num>
  <w:num w:numId="6">
    <w:abstractNumId w:val="6"/>
  </w:num>
  <w:num w:numId="7">
    <w:abstractNumId w:val="2"/>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rsids>
    <w:rsidRoot w:val="00B71872"/>
    <w:rsid w:val="000026F3"/>
    <w:rsid w:val="00024000"/>
    <w:rsid w:val="0006445B"/>
    <w:rsid w:val="00080901"/>
    <w:rsid w:val="0008194A"/>
    <w:rsid w:val="0008391B"/>
    <w:rsid w:val="00090922"/>
    <w:rsid w:val="00095AEC"/>
    <w:rsid w:val="000A0FCF"/>
    <w:rsid w:val="000A4A3C"/>
    <w:rsid w:val="000D471D"/>
    <w:rsid w:val="000D629F"/>
    <w:rsid w:val="000E6AE5"/>
    <w:rsid w:val="000F50AD"/>
    <w:rsid w:val="0010044D"/>
    <w:rsid w:val="00103BAD"/>
    <w:rsid w:val="001100A2"/>
    <w:rsid w:val="00116EF7"/>
    <w:rsid w:val="00126BD5"/>
    <w:rsid w:val="001326C5"/>
    <w:rsid w:val="00137794"/>
    <w:rsid w:val="00145937"/>
    <w:rsid w:val="00147915"/>
    <w:rsid w:val="00152395"/>
    <w:rsid w:val="00153C21"/>
    <w:rsid w:val="00155B19"/>
    <w:rsid w:val="00162CED"/>
    <w:rsid w:val="00164034"/>
    <w:rsid w:val="001750D1"/>
    <w:rsid w:val="00187966"/>
    <w:rsid w:val="001921B5"/>
    <w:rsid w:val="001A49C7"/>
    <w:rsid w:val="001B00C3"/>
    <w:rsid w:val="001D3E2F"/>
    <w:rsid w:val="001D7D31"/>
    <w:rsid w:val="00206E61"/>
    <w:rsid w:val="00217BAB"/>
    <w:rsid w:val="00225AAC"/>
    <w:rsid w:val="00232836"/>
    <w:rsid w:val="002445FC"/>
    <w:rsid w:val="00250F50"/>
    <w:rsid w:val="0025342F"/>
    <w:rsid w:val="00255938"/>
    <w:rsid w:val="00255C69"/>
    <w:rsid w:val="00257140"/>
    <w:rsid w:val="00272EBB"/>
    <w:rsid w:val="00284B46"/>
    <w:rsid w:val="002A167C"/>
    <w:rsid w:val="002A4F2A"/>
    <w:rsid w:val="002B21C6"/>
    <w:rsid w:val="002B325B"/>
    <w:rsid w:val="002C0C9A"/>
    <w:rsid w:val="002C2924"/>
    <w:rsid w:val="002C4009"/>
    <w:rsid w:val="002D105C"/>
    <w:rsid w:val="002D4691"/>
    <w:rsid w:val="002D707F"/>
    <w:rsid w:val="002E5C97"/>
    <w:rsid w:val="002E7226"/>
    <w:rsid w:val="002F1C62"/>
    <w:rsid w:val="00303DBE"/>
    <w:rsid w:val="0031144A"/>
    <w:rsid w:val="0031436C"/>
    <w:rsid w:val="003151E9"/>
    <w:rsid w:val="00324380"/>
    <w:rsid w:val="00324DC7"/>
    <w:rsid w:val="00334E8F"/>
    <w:rsid w:val="00335AAA"/>
    <w:rsid w:val="003446EC"/>
    <w:rsid w:val="0037171D"/>
    <w:rsid w:val="00385348"/>
    <w:rsid w:val="003A3290"/>
    <w:rsid w:val="003B4B72"/>
    <w:rsid w:val="003C2FA3"/>
    <w:rsid w:val="003D1B77"/>
    <w:rsid w:val="003D39D5"/>
    <w:rsid w:val="003F34AA"/>
    <w:rsid w:val="003F39BE"/>
    <w:rsid w:val="00412437"/>
    <w:rsid w:val="004400C9"/>
    <w:rsid w:val="004471B1"/>
    <w:rsid w:val="00447C22"/>
    <w:rsid w:val="00461071"/>
    <w:rsid w:val="004719B0"/>
    <w:rsid w:val="00496946"/>
    <w:rsid w:val="004B52F0"/>
    <w:rsid w:val="004C34C3"/>
    <w:rsid w:val="004C361A"/>
    <w:rsid w:val="004D12CE"/>
    <w:rsid w:val="004D2179"/>
    <w:rsid w:val="004D266E"/>
    <w:rsid w:val="004E0785"/>
    <w:rsid w:val="004E42DE"/>
    <w:rsid w:val="004F3671"/>
    <w:rsid w:val="004F47F5"/>
    <w:rsid w:val="00506FA7"/>
    <w:rsid w:val="005112E8"/>
    <w:rsid w:val="00511702"/>
    <w:rsid w:val="00520B2F"/>
    <w:rsid w:val="005340B0"/>
    <w:rsid w:val="0053491A"/>
    <w:rsid w:val="00534E90"/>
    <w:rsid w:val="0055445A"/>
    <w:rsid w:val="00561DF4"/>
    <w:rsid w:val="005707EA"/>
    <w:rsid w:val="0057739D"/>
    <w:rsid w:val="00582327"/>
    <w:rsid w:val="00594A38"/>
    <w:rsid w:val="005A29B6"/>
    <w:rsid w:val="005A3C66"/>
    <w:rsid w:val="005A68A6"/>
    <w:rsid w:val="005A773C"/>
    <w:rsid w:val="005B4E0E"/>
    <w:rsid w:val="005D01E4"/>
    <w:rsid w:val="005D5A83"/>
    <w:rsid w:val="005F22DB"/>
    <w:rsid w:val="005F3A7E"/>
    <w:rsid w:val="00600A22"/>
    <w:rsid w:val="006073BF"/>
    <w:rsid w:val="0061446D"/>
    <w:rsid w:val="00632A9A"/>
    <w:rsid w:val="006350DA"/>
    <w:rsid w:val="00636BE0"/>
    <w:rsid w:val="00641B81"/>
    <w:rsid w:val="00656510"/>
    <w:rsid w:val="006662D6"/>
    <w:rsid w:val="00670798"/>
    <w:rsid w:val="006715A3"/>
    <w:rsid w:val="006A0B04"/>
    <w:rsid w:val="006A341E"/>
    <w:rsid w:val="006B63A4"/>
    <w:rsid w:val="006C4BC6"/>
    <w:rsid w:val="006C75E4"/>
    <w:rsid w:val="006D4FB7"/>
    <w:rsid w:val="006E2BBC"/>
    <w:rsid w:val="006E38DE"/>
    <w:rsid w:val="006F0C3D"/>
    <w:rsid w:val="00705E23"/>
    <w:rsid w:val="0070628A"/>
    <w:rsid w:val="00712F44"/>
    <w:rsid w:val="0071354A"/>
    <w:rsid w:val="00734BC7"/>
    <w:rsid w:val="00735167"/>
    <w:rsid w:val="00736960"/>
    <w:rsid w:val="00752E5C"/>
    <w:rsid w:val="00755FA8"/>
    <w:rsid w:val="00787ECB"/>
    <w:rsid w:val="00793D6A"/>
    <w:rsid w:val="007A248B"/>
    <w:rsid w:val="007D2AE7"/>
    <w:rsid w:val="007D5D1E"/>
    <w:rsid w:val="007E03AB"/>
    <w:rsid w:val="007E0EA8"/>
    <w:rsid w:val="007E3D6E"/>
    <w:rsid w:val="007E4B22"/>
    <w:rsid w:val="007F24D6"/>
    <w:rsid w:val="00811316"/>
    <w:rsid w:val="00814690"/>
    <w:rsid w:val="0081654F"/>
    <w:rsid w:val="00817E53"/>
    <w:rsid w:val="008263D3"/>
    <w:rsid w:val="00827541"/>
    <w:rsid w:val="0084512C"/>
    <w:rsid w:val="00854985"/>
    <w:rsid w:val="008677E7"/>
    <w:rsid w:val="00871C39"/>
    <w:rsid w:val="00875A2E"/>
    <w:rsid w:val="0087753B"/>
    <w:rsid w:val="008D3E75"/>
    <w:rsid w:val="008D6065"/>
    <w:rsid w:val="008E204C"/>
    <w:rsid w:val="008E536F"/>
    <w:rsid w:val="009204CC"/>
    <w:rsid w:val="009235CF"/>
    <w:rsid w:val="009366D9"/>
    <w:rsid w:val="009378BE"/>
    <w:rsid w:val="009467E9"/>
    <w:rsid w:val="009857E2"/>
    <w:rsid w:val="00990145"/>
    <w:rsid w:val="009A2AB3"/>
    <w:rsid w:val="009A5866"/>
    <w:rsid w:val="009C20E3"/>
    <w:rsid w:val="009C4A77"/>
    <w:rsid w:val="009C7E31"/>
    <w:rsid w:val="009D65A4"/>
    <w:rsid w:val="009F72C2"/>
    <w:rsid w:val="00A00CAB"/>
    <w:rsid w:val="00A010F0"/>
    <w:rsid w:val="00A02998"/>
    <w:rsid w:val="00A12EBC"/>
    <w:rsid w:val="00A146C6"/>
    <w:rsid w:val="00A21640"/>
    <w:rsid w:val="00A35621"/>
    <w:rsid w:val="00A36364"/>
    <w:rsid w:val="00A369CA"/>
    <w:rsid w:val="00A4265F"/>
    <w:rsid w:val="00A427E5"/>
    <w:rsid w:val="00A44E97"/>
    <w:rsid w:val="00A452C2"/>
    <w:rsid w:val="00A527F2"/>
    <w:rsid w:val="00A56C09"/>
    <w:rsid w:val="00A63F93"/>
    <w:rsid w:val="00A70E43"/>
    <w:rsid w:val="00A833C1"/>
    <w:rsid w:val="00A96BF7"/>
    <w:rsid w:val="00AA2E38"/>
    <w:rsid w:val="00AA6912"/>
    <w:rsid w:val="00AB10D5"/>
    <w:rsid w:val="00AF7BAF"/>
    <w:rsid w:val="00B14742"/>
    <w:rsid w:val="00B17F1D"/>
    <w:rsid w:val="00B24542"/>
    <w:rsid w:val="00B27793"/>
    <w:rsid w:val="00B35B14"/>
    <w:rsid w:val="00B36E26"/>
    <w:rsid w:val="00B37D5D"/>
    <w:rsid w:val="00B4528A"/>
    <w:rsid w:val="00B473F7"/>
    <w:rsid w:val="00B65096"/>
    <w:rsid w:val="00B66700"/>
    <w:rsid w:val="00B71872"/>
    <w:rsid w:val="00B73622"/>
    <w:rsid w:val="00B866AB"/>
    <w:rsid w:val="00B87742"/>
    <w:rsid w:val="00BA0750"/>
    <w:rsid w:val="00BA5155"/>
    <w:rsid w:val="00BA69A4"/>
    <w:rsid w:val="00BA7135"/>
    <w:rsid w:val="00BB1DF8"/>
    <w:rsid w:val="00BB7548"/>
    <w:rsid w:val="00BC0FF0"/>
    <w:rsid w:val="00BE401E"/>
    <w:rsid w:val="00BF6D3F"/>
    <w:rsid w:val="00C07FB6"/>
    <w:rsid w:val="00C13CFF"/>
    <w:rsid w:val="00C362AE"/>
    <w:rsid w:val="00C53F5C"/>
    <w:rsid w:val="00C63C68"/>
    <w:rsid w:val="00C71F87"/>
    <w:rsid w:val="00C90894"/>
    <w:rsid w:val="00C92CE1"/>
    <w:rsid w:val="00C93F8D"/>
    <w:rsid w:val="00C96D61"/>
    <w:rsid w:val="00C97DEA"/>
    <w:rsid w:val="00CA19B7"/>
    <w:rsid w:val="00CB173C"/>
    <w:rsid w:val="00CB4CA9"/>
    <w:rsid w:val="00CD2E64"/>
    <w:rsid w:val="00CE035A"/>
    <w:rsid w:val="00CE5CCA"/>
    <w:rsid w:val="00CE75B8"/>
    <w:rsid w:val="00CF37A7"/>
    <w:rsid w:val="00CF7C67"/>
    <w:rsid w:val="00D038C7"/>
    <w:rsid w:val="00D05E27"/>
    <w:rsid w:val="00D218F2"/>
    <w:rsid w:val="00D25123"/>
    <w:rsid w:val="00D326F6"/>
    <w:rsid w:val="00D405C6"/>
    <w:rsid w:val="00D44656"/>
    <w:rsid w:val="00D47A7C"/>
    <w:rsid w:val="00D62446"/>
    <w:rsid w:val="00D73A07"/>
    <w:rsid w:val="00D83798"/>
    <w:rsid w:val="00DB7FDF"/>
    <w:rsid w:val="00DD3735"/>
    <w:rsid w:val="00DD6E17"/>
    <w:rsid w:val="00DE1E48"/>
    <w:rsid w:val="00DE38F8"/>
    <w:rsid w:val="00E01EDD"/>
    <w:rsid w:val="00E108EA"/>
    <w:rsid w:val="00E178D0"/>
    <w:rsid w:val="00E30E17"/>
    <w:rsid w:val="00E36A0D"/>
    <w:rsid w:val="00E53576"/>
    <w:rsid w:val="00E73712"/>
    <w:rsid w:val="00E73A0C"/>
    <w:rsid w:val="00E7678C"/>
    <w:rsid w:val="00E818D7"/>
    <w:rsid w:val="00E90BDA"/>
    <w:rsid w:val="00E91728"/>
    <w:rsid w:val="00E954A7"/>
    <w:rsid w:val="00E96088"/>
    <w:rsid w:val="00EB3D4A"/>
    <w:rsid w:val="00EB61A6"/>
    <w:rsid w:val="00EC58E7"/>
    <w:rsid w:val="00ED0647"/>
    <w:rsid w:val="00F16CFD"/>
    <w:rsid w:val="00F20428"/>
    <w:rsid w:val="00F6191E"/>
    <w:rsid w:val="00F84B82"/>
    <w:rsid w:val="00F90E74"/>
    <w:rsid w:val="00F919D2"/>
    <w:rsid w:val="00FA0085"/>
    <w:rsid w:val="00FB7EE2"/>
    <w:rsid w:val="00FC7EC6"/>
    <w:rsid w:val="00FD19AF"/>
    <w:rsid w:val="00FD1F47"/>
    <w:rsid w:val="00FD2D03"/>
    <w:rsid w:val="00FD52D5"/>
    <w:rsid w:val="00FD5C59"/>
    <w:rsid w:val="00FF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6F"/>
  </w:style>
  <w:style w:type="paragraph" w:styleId="Heading1">
    <w:name w:val="heading 1"/>
    <w:basedOn w:val="Normal"/>
    <w:next w:val="Normal"/>
    <w:link w:val="Heading1Char"/>
    <w:qFormat/>
    <w:rsid w:val="00511702"/>
    <w:pPr>
      <w:keepNext/>
      <w:ind w:left="360"/>
      <w:jc w:val="left"/>
      <w:outlineLvl w:val="0"/>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B00C3"/>
    <w:pPr>
      <w:ind w:left="720"/>
      <w:contextualSpacing/>
    </w:pPr>
  </w:style>
  <w:style w:type="paragraph" w:styleId="Header">
    <w:name w:val="header"/>
    <w:basedOn w:val="Normal"/>
    <w:link w:val="HeaderChar"/>
    <w:unhideWhenUsed/>
    <w:rsid w:val="00E7678C"/>
    <w:pPr>
      <w:tabs>
        <w:tab w:val="center" w:pos="4680"/>
        <w:tab w:val="right" w:pos="9360"/>
      </w:tabs>
    </w:pPr>
  </w:style>
  <w:style w:type="character" w:customStyle="1" w:styleId="HeaderChar">
    <w:name w:val="Header Char"/>
    <w:basedOn w:val="DefaultParagraphFont"/>
    <w:link w:val="Header"/>
    <w:rsid w:val="00E7678C"/>
  </w:style>
  <w:style w:type="paragraph" w:styleId="Footer">
    <w:name w:val="footer"/>
    <w:basedOn w:val="Normal"/>
    <w:link w:val="FooterChar"/>
    <w:uiPriority w:val="99"/>
    <w:unhideWhenUsed/>
    <w:rsid w:val="00E7678C"/>
    <w:pPr>
      <w:tabs>
        <w:tab w:val="center" w:pos="4680"/>
        <w:tab w:val="right" w:pos="9360"/>
      </w:tabs>
    </w:pPr>
  </w:style>
  <w:style w:type="character" w:customStyle="1" w:styleId="FooterChar">
    <w:name w:val="Footer Char"/>
    <w:basedOn w:val="DefaultParagraphFont"/>
    <w:link w:val="Footer"/>
    <w:uiPriority w:val="99"/>
    <w:rsid w:val="00E7678C"/>
  </w:style>
  <w:style w:type="paragraph" w:styleId="BalloonText">
    <w:name w:val="Balloon Text"/>
    <w:basedOn w:val="Normal"/>
    <w:link w:val="BalloonTextChar"/>
    <w:uiPriority w:val="99"/>
    <w:semiHidden/>
    <w:unhideWhenUsed/>
    <w:rsid w:val="00E7678C"/>
    <w:rPr>
      <w:rFonts w:ascii="Tahoma" w:hAnsi="Tahoma" w:cs="Tahoma"/>
      <w:sz w:val="16"/>
      <w:szCs w:val="16"/>
    </w:rPr>
  </w:style>
  <w:style w:type="character" w:customStyle="1" w:styleId="BalloonTextChar">
    <w:name w:val="Balloon Text Char"/>
    <w:basedOn w:val="DefaultParagraphFont"/>
    <w:link w:val="BalloonText"/>
    <w:uiPriority w:val="99"/>
    <w:semiHidden/>
    <w:rsid w:val="00E7678C"/>
    <w:rPr>
      <w:rFonts w:ascii="Tahoma" w:hAnsi="Tahoma" w:cs="Tahoma"/>
      <w:sz w:val="16"/>
      <w:szCs w:val="16"/>
    </w:rPr>
  </w:style>
  <w:style w:type="paragraph" w:styleId="NoSpacing">
    <w:name w:val="No Spacing"/>
    <w:link w:val="NoSpacingChar"/>
    <w:uiPriority w:val="1"/>
    <w:qFormat/>
    <w:rsid w:val="00A427E5"/>
    <w:pPr>
      <w:jc w:val="left"/>
    </w:pPr>
    <w:rPr>
      <w:rFonts w:eastAsiaTheme="minorEastAsia"/>
    </w:rPr>
  </w:style>
  <w:style w:type="character" w:customStyle="1" w:styleId="NoSpacingChar">
    <w:name w:val="No Spacing Char"/>
    <w:basedOn w:val="DefaultParagraphFont"/>
    <w:link w:val="NoSpacing"/>
    <w:uiPriority w:val="1"/>
    <w:rsid w:val="00A427E5"/>
    <w:rPr>
      <w:rFonts w:eastAsiaTheme="minorEastAsia"/>
    </w:rPr>
  </w:style>
  <w:style w:type="table" w:styleId="TableGrid">
    <w:name w:val="Table Grid"/>
    <w:basedOn w:val="TableNormal"/>
    <w:uiPriority w:val="1"/>
    <w:rsid w:val="00F20428"/>
    <w:pPr>
      <w:jc w:val="left"/>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11702"/>
    <w:rPr>
      <w:rFonts w:ascii="Times New Roman" w:eastAsia="Times New Roman" w:hAnsi="Times New Roman" w:cs="Times New Roman"/>
      <w:b/>
      <w:bCs/>
      <w:sz w:val="24"/>
    </w:rPr>
  </w:style>
  <w:style w:type="paragraph" w:styleId="BodyText">
    <w:name w:val="Body Text"/>
    <w:basedOn w:val="Normal"/>
    <w:link w:val="BodyTextChar"/>
    <w:semiHidden/>
    <w:rsid w:val="00511702"/>
    <w:pPr>
      <w:spacing w:line="480" w:lineRule="auto"/>
      <w:jc w:val="left"/>
    </w:pPr>
    <w:rPr>
      <w:rFonts w:ascii="Times New Roman" w:eastAsia="Times New Roman" w:hAnsi="Times New Roman" w:cs="Times New Roman"/>
      <w:sz w:val="24"/>
    </w:rPr>
  </w:style>
  <w:style w:type="character" w:customStyle="1" w:styleId="BodyTextChar">
    <w:name w:val="Body Text Char"/>
    <w:basedOn w:val="DefaultParagraphFont"/>
    <w:link w:val="BodyText"/>
    <w:semiHidden/>
    <w:rsid w:val="00511702"/>
    <w:rPr>
      <w:rFonts w:ascii="Times New Roman" w:eastAsia="Times New Roman" w:hAnsi="Times New Roman" w:cs="Times New Roman"/>
      <w:sz w:val="24"/>
    </w:rPr>
  </w:style>
  <w:style w:type="character" w:styleId="PageNumber">
    <w:name w:val="page number"/>
    <w:basedOn w:val="DefaultParagraphFont"/>
    <w:semiHidden/>
    <w:rsid w:val="005117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A76A9-6ED7-4080-9241-EADC16D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5362</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LIFE SKILLS TRAINING</Company>
  <LinksUpToDate>false</LinksUpToDate>
  <CharactersWithSpaces>35855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West Chester University</cp:lastModifiedBy>
  <cp:revision>8</cp:revision>
  <cp:lastPrinted>2011-03-07T18:57:00Z</cp:lastPrinted>
  <dcterms:created xsi:type="dcterms:W3CDTF">2011-09-06T18:58:00Z</dcterms:created>
  <dcterms:modified xsi:type="dcterms:W3CDTF">2011-10-21T15:07:00Z</dcterms:modified>
</cp:coreProperties>
</file>